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C" w:rsidRDefault="003530DC" w:rsidP="003530DC">
      <w:pPr>
        <w:ind w:left="-426"/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391.95pt;margin-top:-.2pt;width:100.8pt;height:15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3530DC" w:rsidRDefault="003530DC" w:rsidP="003530DC">
                  <w:pPr>
                    <w:spacing w:after="0"/>
                  </w:pPr>
                  <w:r>
                    <w:t xml:space="preserve">          </w:t>
                  </w:r>
                </w:p>
                <w:p w:rsidR="003530DC" w:rsidRDefault="003530DC" w:rsidP="003530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530DC" w:rsidRDefault="003530DC" w:rsidP="003530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18 (284)</w:t>
                  </w:r>
                </w:p>
                <w:p w:rsidR="003530DC" w:rsidRDefault="003530DC" w:rsidP="003530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31.05.2023г</w:t>
                  </w:r>
                </w:p>
                <w:p w:rsidR="003530DC" w:rsidRDefault="003530DC" w:rsidP="003530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3530DC" w:rsidRDefault="003530DC" w:rsidP="003530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3530DC" w:rsidRDefault="003530DC" w:rsidP="003530D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3530DC" w:rsidRDefault="003530DC" w:rsidP="003530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968240" cy="1592580"/>
            <wp:effectExtent l="19050" t="0" r="381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DC" w:rsidRDefault="003530DC" w:rsidP="003530DC">
      <w:pPr>
        <w:tabs>
          <w:tab w:val="left" w:pos="1830"/>
          <w:tab w:val="left" w:pos="2100"/>
          <w:tab w:val="left" w:pos="2310"/>
          <w:tab w:val="left" w:pos="2640"/>
          <w:tab w:val="center" w:pos="4677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Официальный информационный  бюллетень</w:t>
      </w:r>
    </w:p>
    <w:p w:rsidR="003530DC" w:rsidRDefault="003530DC" w:rsidP="003530DC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3530DC" w:rsidRDefault="003530DC" w:rsidP="003530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3530DC" w:rsidRDefault="003530DC" w:rsidP="003530D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3530DC" w:rsidRDefault="003530DC" w:rsidP="003530DC">
      <w:pPr>
        <w:pStyle w:val="1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3530DC" w:rsidRDefault="003530DC" w:rsidP="003530DC">
      <w:pPr>
        <w:tabs>
          <w:tab w:val="left" w:pos="286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КОСТРОМСКАЯ ОБЛАСТЬ</w:t>
      </w:r>
    </w:p>
    <w:p w:rsidR="003530DC" w:rsidRDefault="003530DC" w:rsidP="003530DC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ЧУХЛОМСКИЙ МУНИЦИПАЛЬНЫЙ РАЙОН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Администрация Чухломского сельского поселения                                                        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30DC" w:rsidRDefault="003530DC" w:rsidP="003530DC">
      <w:pPr>
        <w:tabs>
          <w:tab w:val="left" w:pos="915"/>
          <w:tab w:val="left" w:pos="199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ПОСТАНОВЛЕНИЕ</w:t>
      </w:r>
    </w:p>
    <w:p w:rsidR="003530DC" w:rsidRDefault="003530DC" w:rsidP="003530DC">
      <w:pPr>
        <w:pStyle w:val="20"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/>
          <w:b/>
          <w:caps/>
          <w:sz w:val="24"/>
          <w:szCs w:val="24"/>
        </w:rPr>
      </w:pPr>
    </w:p>
    <w:p w:rsidR="003530DC" w:rsidRDefault="003530DC" w:rsidP="003530DC">
      <w:pPr>
        <w:tabs>
          <w:tab w:val="left" w:pos="915"/>
          <w:tab w:val="left" w:pos="19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18 мая 2023 года № 18-а</w:t>
      </w:r>
    </w:p>
    <w:p w:rsidR="003530DC" w:rsidRDefault="003530DC" w:rsidP="003530DC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  <w:t xml:space="preserve"> По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  <w:t xml:space="preserve">рядке сбора средств самообложения граждан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на  части территории </w:t>
      </w:r>
      <w:r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  <w:t>населенного пункта</w:t>
      </w:r>
      <w:proofErr w:type="gramStart"/>
      <w:r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color w:val="3C4052"/>
          <w:sz w:val="20"/>
          <w:szCs w:val="20"/>
          <w:lang w:eastAsia="ru-RU"/>
        </w:rPr>
        <w:t xml:space="preserve"> входящего  в состав Чухломского сельского поселения Чухломского муниципального района Костромской области</w:t>
      </w:r>
    </w:p>
    <w:p w:rsidR="003530DC" w:rsidRDefault="003530DC" w:rsidP="003530DC">
      <w:pPr>
        <w:spacing w:after="0" w:line="240" w:lineRule="auto"/>
        <w:jc w:val="both"/>
        <w:rPr>
          <w:rFonts w:ascii="Times New Roman" w:eastAsia="Times New Roman" w:hAnsi="Times New Roman"/>
          <w:bCs/>
          <w:caps/>
          <w:color w:val="000000"/>
          <w:sz w:val="20"/>
          <w:szCs w:val="20"/>
          <w:lang w:eastAsia="ru-RU"/>
        </w:rPr>
      </w:pPr>
    </w:p>
    <w:p w:rsidR="003530DC" w:rsidRDefault="003530DC" w:rsidP="003530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Федеральным законом от 6 октября 2003 года 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eastAsia="ru-RU"/>
          </w:rPr>
          <w:t>№ 131-ФЗ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Законом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Костромской области»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статьей 24 Устава </w:t>
      </w:r>
      <w:r>
        <w:rPr>
          <w:rFonts w:ascii="Times New Roman" w:hAnsi="Times New Roman"/>
          <w:sz w:val="20"/>
          <w:szCs w:val="20"/>
        </w:rPr>
        <w:t>муниципального образования Чухломское сельское поселение принятого решением Совета депутатов Чухломского сельского поселения Чухломского муниципального района Костромской области от 06 июля 2018 года</w:t>
      </w:r>
      <w:r>
        <w:rPr>
          <w:rFonts w:ascii="Times New Roman" w:hAnsi="Times New Roman"/>
          <w:bCs/>
          <w:sz w:val="20"/>
          <w:szCs w:val="20"/>
        </w:rPr>
        <w:t xml:space="preserve"> №136, в целях реализации решения, принятого на сходе граждан на части территории населенного пункта входящего в состав Чухломского сельского поселения Чухломского муниципального района Костромской области </w:t>
      </w:r>
      <w:r>
        <w:rPr>
          <w:rFonts w:ascii="Times New Roman" w:hAnsi="Times New Roman"/>
          <w:sz w:val="20"/>
          <w:szCs w:val="20"/>
        </w:rPr>
        <w:t xml:space="preserve">от 31 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Cs/>
            <w:sz w:val="20"/>
            <w:szCs w:val="20"/>
          </w:rPr>
          <w:t>2023 г</w:t>
        </w:r>
      </w:smartTag>
      <w:r>
        <w:rPr>
          <w:rFonts w:ascii="Times New Roman" w:hAnsi="Times New Roman"/>
          <w:bCs/>
          <w:sz w:val="20"/>
          <w:szCs w:val="20"/>
        </w:rPr>
        <w:t>. №132 «Об утверждении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Положения о порядке проведения схода граждан по вопросу введения и использования средств самообложения граждан </w:t>
      </w:r>
      <w:proofErr w:type="gramStart"/>
      <w:r>
        <w:rPr>
          <w:rFonts w:ascii="Times New Roman" w:hAnsi="Times New Roman"/>
          <w:bCs/>
          <w:sz w:val="20"/>
          <w:szCs w:val="20"/>
        </w:rPr>
        <w:t>на части территории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населенного пункта, входящего в состав Чухломского сельского поселения Чухломского муниципального района Костромской области»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администрация Чухломского сельского поселения</w:t>
      </w:r>
    </w:p>
    <w:p w:rsidR="003530DC" w:rsidRDefault="003530DC" w:rsidP="003530D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Утвердить прилагаемый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сбора средств самообложения граждан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населенного пункта, входящего в состав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 Ч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ухломского сельского поселения.</w:t>
      </w:r>
    </w:p>
    <w:p w:rsidR="003530DC" w:rsidRDefault="003530DC" w:rsidP="0035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2.Настоящее постановление вступает в силу со дня его официального опубликования (обнародования) и подлежит  </w:t>
      </w:r>
      <w:r>
        <w:rPr>
          <w:rFonts w:ascii="Times New Roman" w:hAnsi="Times New Roman"/>
          <w:color w:val="000000"/>
          <w:sz w:val="20"/>
          <w:szCs w:val="20"/>
        </w:rPr>
        <w:t>размещению на официальном сайте Чухломского сельского поселения в информационно-телекоммуникационной сети «Интернет»</w:t>
      </w:r>
    </w:p>
    <w:p w:rsidR="003530DC" w:rsidRDefault="003530DC" w:rsidP="0035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530DC" w:rsidRDefault="003530DC" w:rsidP="003530DC">
      <w:pPr>
        <w:widowControl w:val="0"/>
        <w:tabs>
          <w:tab w:val="left" w:pos="2100"/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 сельского поселения</w:t>
      </w:r>
    </w:p>
    <w:p w:rsidR="003530DC" w:rsidRDefault="003530DC" w:rsidP="003530DC">
      <w:pPr>
        <w:widowControl w:val="0"/>
        <w:tabs>
          <w:tab w:val="left" w:pos="2100"/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0DC" w:rsidRDefault="003530DC" w:rsidP="003530DC">
      <w:pPr>
        <w:widowControl w:val="0"/>
        <w:tabs>
          <w:tab w:val="left" w:pos="2100"/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Т.М.Демидова</w:t>
      </w:r>
    </w:p>
    <w:p w:rsidR="003530DC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Постановлением  администрации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136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Чухломского сельского поселения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136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Чухломского муниципального района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Костромской области</w:t>
      </w:r>
    </w:p>
    <w:p w:rsidR="003530DC" w:rsidRDefault="003530DC" w:rsidP="0035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18.05.2023 № 18-а</w:t>
      </w:r>
    </w:p>
    <w:p w:rsidR="003530DC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bookmarkStart w:id="1" w:name="DDE_LINK1"/>
      <w:bookmarkEnd w:id="1"/>
      <w:r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порядок сбора средств самообложения граждан </w:t>
      </w:r>
      <w:proofErr w:type="gramStart"/>
      <w:r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 населенного пункта, входящего в состав ЧУХЛОМСКОГО СЕЛЬСКОГО ПОСЕЛЕНИЯ</w:t>
      </w:r>
    </w:p>
    <w:p w:rsidR="003530DC" w:rsidRDefault="003530DC" w:rsidP="003530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52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Настоящий порядок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сбора средств самообложения граждан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населенного пункта, входящего в состав 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ухломского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далее - Порядок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устанавливает правила сбора средств самообложения граждан на части территории населенного пункта, входящего в состав 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ухломского сельского поселения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часть населенного пункта).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Уплата средств самообложения граждан производится в срок с «__» ___202_ года по «__» ______202__года  гражданами, достигшими 18-летнего возраста, зарегистрированными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населенного пункта, независимо от их участия в сходе граждан и отношения, выраженного ими при голосовании.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 Бланк извещения (уведомления)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 Денежные средства, полученные от самообложения граждан, поступают на лицевой счет администрации Чухломского сельского поселения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 Оплата платежей гражданами производится путем перечисления денежных средств через организации, имеющие право на осуществление расчетов  по поручению физических лиц, на осуществление почтовых переводов (расчетные организации).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к порядку сбора средств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самообложения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 части территории</w:t>
      </w:r>
      <w:proofErr w:type="gramEnd"/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населенного пункта, входящего в состав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Чухломского сельского поселения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(форма)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(уведомление) № _____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 уплате разового платежа в порядке самообложения в бюджет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Чухломского сельского поселения</w:t>
      </w:r>
    </w:p>
    <w:tbl>
      <w:tblPr>
        <w:tblW w:w="0" w:type="auto"/>
        <w:tblLook w:val="04A0"/>
      </w:tblPr>
      <w:tblGrid>
        <w:gridCol w:w="3251"/>
        <w:gridCol w:w="231"/>
        <w:gridCol w:w="2786"/>
        <w:gridCol w:w="3303"/>
      </w:tblGrid>
      <w:tr w:rsidR="003530DC" w:rsidTr="003530DC">
        <w:tc>
          <w:tcPr>
            <w:tcW w:w="3522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плательщика</w:t>
            </w:r>
          </w:p>
        </w:tc>
        <w:tc>
          <w:tcPr>
            <w:tcW w:w="6899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3530DC" w:rsidTr="003530DC">
        <w:tc>
          <w:tcPr>
            <w:tcW w:w="3522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899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3530DC" w:rsidTr="003530DC">
        <w:tc>
          <w:tcPr>
            <w:tcW w:w="3522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основании:</w:t>
            </w:r>
          </w:p>
        </w:tc>
        <w:tc>
          <w:tcPr>
            <w:tcW w:w="6899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3530DC" w:rsidTr="003530DC">
        <w:tc>
          <w:tcPr>
            <w:tcW w:w="10421" w:type="dxa"/>
            <w:gridSpan w:val="4"/>
            <w:hideMark/>
          </w:tcPr>
          <w:p w:rsidR="003530DC" w:rsidRDefault="003530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основании решения схода граждан «О результатах схода граждан на части населенного пункта ___, входящего в состав Чухломского сельского поселения от «____»_______202_г. № ____</w:t>
            </w:r>
          </w:p>
          <w:p w:rsidR="003530DC" w:rsidRDefault="003530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Вам необходимо уплатить в срок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 на реализацию мероприятий ________________________ в сумме_____ рублей,</w:t>
            </w: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следующим реквизитам:</w:t>
            </w:r>
          </w:p>
        </w:tc>
        <w:tc>
          <w:tcPr>
            <w:tcW w:w="6658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получателя БИК</w:t>
            </w:r>
          </w:p>
        </w:tc>
        <w:tc>
          <w:tcPr>
            <w:tcW w:w="6658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Сч.№</w:t>
            </w:r>
            <w:proofErr w:type="spellEnd"/>
          </w:p>
        </w:tc>
        <w:tc>
          <w:tcPr>
            <w:tcW w:w="6658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  <w:tr w:rsidR="003530DC" w:rsidTr="003530DC">
        <w:tc>
          <w:tcPr>
            <w:tcW w:w="3763" w:type="dxa"/>
            <w:gridSpan w:val="2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Сч.№</w:t>
            </w:r>
            <w:proofErr w:type="spellEnd"/>
          </w:p>
        </w:tc>
        <w:tc>
          <w:tcPr>
            <w:tcW w:w="6658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ИНН_____________________</w:t>
            </w:r>
          </w:p>
        </w:tc>
        <w:tc>
          <w:tcPr>
            <w:tcW w:w="3222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КПП_____________________</w:t>
            </w:r>
          </w:p>
        </w:tc>
        <w:tc>
          <w:tcPr>
            <w:tcW w:w="3222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КБК____________________</w:t>
            </w:r>
          </w:p>
        </w:tc>
        <w:tc>
          <w:tcPr>
            <w:tcW w:w="3222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3436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3530DC" w:rsidTr="003530DC">
        <w:tc>
          <w:tcPr>
            <w:tcW w:w="3763" w:type="dxa"/>
            <w:gridSpan w:val="2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3763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3222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10421" w:type="dxa"/>
            <w:gridSpan w:val="4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3530DC" w:rsidTr="003530DC">
        <w:tc>
          <w:tcPr>
            <w:tcW w:w="10421" w:type="dxa"/>
            <w:gridSpan w:val="4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________________________   _______________________________</w:t>
            </w:r>
          </w:p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(подпись) (расшифровка подписи)</w:t>
            </w:r>
          </w:p>
        </w:tc>
      </w:tr>
    </w:tbl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линия отреза</w:t>
      </w:r>
    </w:p>
    <w:tbl>
      <w:tblPr>
        <w:tblW w:w="0" w:type="auto"/>
        <w:tblLook w:val="04A0"/>
      </w:tblPr>
      <w:tblGrid>
        <w:gridCol w:w="3112"/>
        <w:gridCol w:w="218"/>
        <w:gridCol w:w="6241"/>
      </w:tblGrid>
      <w:tr w:rsidR="003530DC" w:rsidTr="003530DC">
        <w:tc>
          <w:tcPr>
            <w:tcW w:w="3112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(Уведомление)</w:t>
            </w:r>
          </w:p>
        </w:tc>
        <w:tc>
          <w:tcPr>
            <w:tcW w:w="6459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№________</w:t>
            </w:r>
          </w:p>
        </w:tc>
      </w:tr>
      <w:tr w:rsidR="003530DC" w:rsidTr="003530DC">
        <w:tc>
          <w:tcPr>
            <w:tcW w:w="9571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 уплате разового платежа в порядке самообложения в бюджет Чухломского сельского поселения</w:t>
            </w:r>
          </w:p>
        </w:tc>
      </w:tr>
      <w:tr w:rsidR="003530DC" w:rsidTr="003530DC">
        <w:tc>
          <w:tcPr>
            <w:tcW w:w="3330" w:type="dxa"/>
            <w:gridSpan w:val="2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241" w:type="dxa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3530DC" w:rsidTr="003530DC">
        <w:tc>
          <w:tcPr>
            <w:tcW w:w="9571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Получил «___»_________202__ г. _______________________________________</w:t>
            </w:r>
          </w:p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плательщика)</w:t>
            </w:r>
          </w:p>
        </w:tc>
      </w:tr>
      <w:tr w:rsidR="003530DC" w:rsidTr="003530DC">
        <w:tc>
          <w:tcPr>
            <w:tcW w:w="9571" w:type="dxa"/>
            <w:gridSpan w:val="3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0DC" w:rsidTr="003530DC">
        <w:tc>
          <w:tcPr>
            <w:tcW w:w="9571" w:type="dxa"/>
            <w:gridSpan w:val="3"/>
            <w:hideMark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Примечание.</w:t>
            </w:r>
          </w:p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Отрывной   корешок   заполняется и остается в администрации наименование муниципального образования) в случае, если извещение вручается плательщику лично.</w:t>
            </w:r>
            <w:proofErr w:type="gramEnd"/>
          </w:p>
        </w:tc>
      </w:tr>
      <w:tr w:rsidR="003530DC" w:rsidTr="003530DC">
        <w:tc>
          <w:tcPr>
            <w:tcW w:w="9571" w:type="dxa"/>
            <w:gridSpan w:val="3"/>
          </w:tcPr>
          <w:p w:rsidR="003530DC" w:rsidRDefault="0035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КОСТРОМСКАЯ ОБЛАСТЬ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ЧУХЛОМСКИЙ МУНИЦИПАЛЬНЫЙ РАЙОН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СОВЕТ ДЕПУТАТОВ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ЧУХЛОМСКОГО СЕЛЬСКОГО ПОСЕЛЕНИЯ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мая 2023 года № 142</w:t>
      </w: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депутатов Чухломского сельского поселения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Чухломского муниципального района Костромской области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13 мая 2015 года № 266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30DC" w:rsidRDefault="003530DC" w:rsidP="003530DC">
      <w:pPr>
        <w:pStyle w:val="1"/>
        <w:keepNext w:val="0"/>
        <w:keepLines w:val="0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В целях приведения отдельных положений решения в соответствие с действующим законодательством, в соответствии с пунктом 5 части 2 статьи 45.1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Федерального закона от 06.10.2003 года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руководствуясь Уставом муниципального образования Чухломское сельское поселение Чухломского муниципального района Костромской области, Совет депутатов </w:t>
      </w:r>
    </w:p>
    <w:p w:rsidR="003530DC" w:rsidRDefault="003530DC" w:rsidP="003530DC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auto"/>
          <w:kern w:val="36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РЕШИЛ: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Внести в Правила благоустройства на территории  Чухломского сельского поселения Чухломского муниципального района Костромской области, принятых решением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Совета депутатов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13 мая 2015 года № 266 (далее – Правила благоустройства) следующие изменения: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Статью 3 Правил благоустройства дополнить подпунктом 2).1 следующего содержания: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9"/>
          <w:b w:val="0"/>
          <w:sz w:val="20"/>
          <w:szCs w:val="20"/>
          <w:bdr w:val="none" w:sz="0" w:space="0" w:color="auto" w:frame="1"/>
        </w:rPr>
        <w:t>«2)1. Брошенное транспортное средство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транспортное средство, брошенное собственником или иным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оставленное им с целью отказа от права собственности на него, у которого отсутствует хотя бы один из конструктивных элементов: шасси или привод, кузовные детали (капот, крышка багажника, двери), стекло (стекла), колесо (колеса), в том числе сгоревшее, и которое своим местом нахождения нарушает требования Правил благоустройства территории Чухломского сельского поселения.».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Правила благоустройства дополнить статьей 15.1 следующего содержания:</w:t>
      </w:r>
    </w:p>
    <w:p w:rsidR="003530DC" w:rsidRDefault="003530DC" w:rsidP="003530DC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ru-RU"/>
        </w:rPr>
        <w:t>«</w:t>
      </w:r>
      <w:hyperlink r:id="rId7" w:history="1">
        <w:r>
          <w:rPr>
            <w:rStyle w:val="a8"/>
            <w:bCs w:val="0"/>
            <w:color w:val="000000"/>
            <w:sz w:val="20"/>
            <w:szCs w:val="20"/>
            <w:lang w:val="ru-RU"/>
          </w:rPr>
          <w:t>Статья 15.1</w:t>
        </w:r>
      </w:hyperlink>
      <w:r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szCs w:val="20"/>
          <w:lang w:val="ru-RU"/>
        </w:rPr>
        <w:t>Установление, перемещение, хранение и утилизация брошенных (бесхозяйных) транспортных средств, частей разукомплектованных транспортных средств.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15.1.1.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 о брошенных транспортных средствах (частях разукомплектованных транспортных средств) направляются в администрацию Чухломского сельского поселения Чухломского муниципального района Костромской области гражданами, управляющими организациями, предприятиями, организациями всех форм собственности, должностными лицами органов местного самоуправления Чухломского сельского поселения Чухломского муниципального района Костромской области и органов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указанием места нахождения, марки и номеров регистрационных знаков транспортных средств (при наличии).</w:t>
      </w:r>
      <w:proofErr w:type="gramEnd"/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Брошенные транспортные средства (части разукомплектованных транспортных средств) могут быть выявлены должностными лицами администрации Чухломского сельского поселения Чухломского муниципального района Костромской области в ходе осуществления муниципального контроля за соблюдением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Правил благоустройства территории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15.1.2. Порядок установления собственника, перемещения, хранения и утилизации брошенных (бесхозяйных) транспортных средств, частей разукомплектованных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транспортных средств устанавливается постановлением администрации Чухломского сельского поселения Чухломского муниципального района Костромской области.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15.1.3.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том случае, если владелец выявленного и полагаемого брошенным транспортного средства (частей разукомплектованных транспортных средств) не выявлен, либо выявлен, но не выполнил требования о его добровольном перемещении, администрации Чухломского сельского поселения Чухломского муниципального района Костромской области организовывает вывоз (перемещение) с территории </w:t>
      </w:r>
      <w:r>
        <w:rPr>
          <w:rFonts w:ascii="Times New Roman" w:hAnsi="Times New Roman" w:cs="Times New Roman"/>
          <w:sz w:val="20"/>
          <w:szCs w:val="20"/>
        </w:rPr>
        <w:lastRenderedPageBreak/>
        <w:t>общественного пользования указанного транспортного средства (частей разукомплектованных транспортных средств) на специализированный пункт временного хранения транспортных средств.</w:t>
      </w:r>
      <w:proofErr w:type="gramEnd"/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Специализированный пункт временного хранения транспортных средств определяется администрации Чухломского сельского поселения Чухломского муниципального района Костромской области.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15.1.4. После помещения выявленного и полагаемого брошенным транспортного средства (частей разукомплектованных транспортных средств) на специализированный пункт временного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хранения администрации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принимает меры по признанию указанного транспортного средства (частей разукомплектованных транспортных средств) бесхозяйным и обращению его в муниципальную собственность.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Правила благоустройства дополнить статьей 15.2 следующего содержания:</w:t>
      </w:r>
    </w:p>
    <w:p w:rsidR="003530DC" w:rsidRDefault="003530DC" w:rsidP="003530DC">
      <w:pPr>
        <w:pStyle w:val="a6"/>
        <w:ind w:left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7"/>
          <w:bCs/>
          <w:color w:val="000000"/>
          <w:sz w:val="20"/>
          <w:szCs w:val="20"/>
        </w:rPr>
        <w:t>«Статья 15.2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Установление транспортных средств, создающих препятствие при проведении работ по благоустройству и уборке территории, перемещение таких транспортных средств, а также предварительное уведомление населения о проведении соответствующих работ.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15.2.1.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Запрещается воспрепятствование проведению работ по ручной или механизированной уборке территорий, по очистке кровель зданий, сооружений от снега, наледи и (или) удалению сосулек, а также деятельности специализированной организации по вывозу (транспортированию) с помощью транспортных средств твердых коммунальных отходов от мест (площадок) их накопления, выражающееся в размещении транспортных средств на проезжей части дорог, территориях общего пользования,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внутриквартальных проездах, дворовых территориях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придомовых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территориях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15.2.2. При проведении плановых работ по уборке территорий, по очистке кровель зданий, сооружений от снега, наледи и (или) удалению сосулек, проводится заблаговременное информирование населения о необходимости перемещения транспортных средств, препятствующих проведению соответствующих работ, в случае если такое перемещение необходимо. Информация размещается не менее чем за 5 рабочих дней в источниках официального опубликования, на </w:t>
      </w:r>
      <w:hyperlink r:id="rId8" w:history="1">
        <w:r>
          <w:rPr>
            <w:rStyle w:val="a8"/>
            <w:color w:val="000000"/>
            <w:sz w:val="20"/>
            <w:szCs w:val="20"/>
          </w:rPr>
          <w:t>официальном сайте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Чухломского сельского поселения Чухломского муниципального района Костромской области в сети "Интернет", развешивается на информационных стендах.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15.2.3.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размещения транспортного средства способом, создающим препятствие проведению работ, указанных в </w:t>
      </w:r>
      <w:hyperlink r:id="rId9" w:anchor="sub_1394" w:history="1">
        <w:r>
          <w:rPr>
            <w:rStyle w:val="a8"/>
            <w:color w:val="000000"/>
            <w:sz w:val="20"/>
            <w:szCs w:val="20"/>
          </w:rPr>
          <w:t>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администрацией Чухломского сельского поселения Чухломского муниципального района Костромской области устанавливается владелец транспортного средства, которому направляется требование о его добровольном перемещении.».</w:t>
      </w:r>
      <w:proofErr w:type="gramEnd"/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депутатскую комиссию по жилищно-коммунальному хозяйству и благоустройству (Крылов Н.Н.)</w:t>
      </w:r>
    </w:p>
    <w:p w:rsidR="003530DC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официального опубликования в информационном бюллетене «Наш край».</w:t>
      </w:r>
    </w:p>
    <w:p w:rsidR="003530DC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Чухломского сельского поселения</w:t>
      </w:r>
    </w:p>
    <w:p w:rsidR="003530DC" w:rsidRDefault="003530DC" w:rsidP="003530DC">
      <w:pPr>
        <w:pStyle w:val="20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Т.М.Демидова</w:t>
      </w:r>
    </w:p>
    <w:p w:rsidR="003530DC" w:rsidRDefault="003530DC" w:rsidP="003530DC">
      <w:pPr>
        <w:pStyle w:val="20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КОСТРОМСКАЯ ОБЛАСТЬ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ЧУХЛОМСКИЙ МУНИЦИПАЛЬНЫЙ РАЙОН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СОВЕТ ДЕПУТАТОВ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ЧУХЛОМСКОГО СЕЛЬСКОГО ПОСЕЛЕНИЯ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мая 2023 года № 143</w:t>
      </w: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3530DC" w:rsidRDefault="003530DC" w:rsidP="003530DC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Об освобождении отдельных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категорий граждан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от оплаты за жилое помещение по договору социального найма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Федеральным законом от 6 октября 2003 года </w:t>
      </w:r>
      <w:hyperlink r:id="rId10" w:tgtFrame="_blank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eastAsia="ru-RU"/>
          </w:rPr>
          <w:t>№ 131-ФЗ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статьей 7 Устава </w:t>
      </w:r>
      <w:r>
        <w:rPr>
          <w:rFonts w:ascii="Times New Roman" w:hAnsi="Times New Roman"/>
          <w:sz w:val="20"/>
          <w:szCs w:val="20"/>
        </w:rPr>
        <w:t>муниципального образования Чухломского сельского поселения Чухломского муниципального района Костромской области принятого решением Совета депутатов Чухломского сельского поселения Чухломского муниципального района Костромской области от «06» июля 2018 №136, в целях социальной поддержки отдельных категорий</w:t>
      </w:r>
      <w:proofErr w:type="gramEnd"/>
      <w:r>
        <w:rPr>
          <w:rFonts w:ascii="Times New Roman" w:hAnsi="Times New Roman"/>
          <w:sz w:val="20"/>
          <w:szCs w:val="20"/>
        </w:rPr>
        <w:t xml:space="preserve"> граждан на территории Чухломского сельского поселения Чухломского муниципального района Костромской области Совет депутатов  Чухломского сельского поселения Чухломского муниципального района Костромской области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РЕШИЛ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 по договорам социального найма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условиях, указанных в пункте 2 настоящего решения.</w:t>
      </w:r>
      <w:proofErr w:type="gramEnd"/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Освобождение от внесения платы за жилое помещение по договорам социального найма осуществляется на следующих условиях: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наниматель направляет </w:t>
      </w:r>
      <w:proofErr w:type="spellStart"/>
      <w:r>
        <w:rPr>
          <w:rFonts w:ascii="Times New Roman" w:hAnsi="Times New Roman"/>
          <w:sz w:val="20"/>
          <w:szCs w:val="20"/>
        </w:rPr>
        <w:t>наймодателю</w:t>
      </w:r>
      <w:proofErr w:type="spellEnd"/>
      <w:r>
        <w:rPr>
          <w:rFonts w:ascii="Times New Roman" w:hAnsi="Times New Roman"/>
          <w:sz w:val="20"/>
          <w:szCs w:val="20"/>
        </w:rPr>
        <w:t xml:space="preserve"> заявление о предоставлении освобождения от внесения платы за жилое помещение по договорам социального найма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задач, возложенных на Вооруженные Силы Российской Федерации, </w:t>
      </w:r>
      <w:proofErr w:type="gramStart"/>
      <w:r>
        <w:rPr>
          <w:rFonts w:ascii="Times New Roman" w:hAnsi="Times New Roman"/>
          <w:sz w:val="20"/>
          <w:szCs w:val="20"/>
        </w:rPr>
        <w:t>предоставленного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федеральным органом исполнительной власти, с которым заключены указанные контракты;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освобождение от внесения платы за жилое помещение по договорам социального найма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Плата за коммунальные услуги за жилое помещение по договору социального найма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Администрация </w:t>
      </w:r>
      <w:r>
        <w:rPr>
          <w:rFonts w:ascii="Times New Roman" w:hAnsi="Times New Roman"/>
          <w:color w:val="000000"/>
          <w:sz w:val="20"/>
          <w:szCs w:val="20"/>
        </w:rPr>
        <w:t xml:space="preserve">Чухломского сельского поселения Чухломского муниципального района Костромской области 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3530DC" w:rsidRDefault="003530DC" w:rsidP="003530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bCs/>
          <w:sz w:val="20"/>
          <w:szCs w:val="20"/>
        </w:rPr>
        <w:t xml:space="preserve">Настоящее решение вступает в силу со дня его официального опубликования 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печатном издании «Наш край» </w:t>
      </w:r>
      <w:r>
        <w:rPr>
          <w:rFonts w:ascii="Times New Roman" w:hAnsi="Times New Roman"/>
          <w:sz w:val="20"/>
          <w:szCs w:val="20"/>
        </w:rPr>
        <w:t xml:space="preserve"> и подлежит размещению на официальном сайте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информационно-телекоммуникационной сети «Интернет».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530DC" w:rsidRDefault="003530DC" w:rsidP="0035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Чухломского сельского поселения</w:t>
      </w:r>
    </w:p>
    <w:p w:rsidR="003530DC" w:rsidRDefault="003530DC" w:rsidP="0035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Т.М.Демидова</w:t>
      </w:r>
    </w:p>
    <w:p w:rsidR="003530DC" w:rsidRDefault="003530DC" w:rsidP="003530D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530DC" w:rsidRDefault="003530DC" w:rsidP="003530D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РОССИЙСКАЯ ФЕДЕРАЦИЯ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КОСТРОМСКАЯ ОБЛАСТЬ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ЧУХЛОМСКИЙ МУНИЦИПАЛЬНЫЙ РАЙОН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СОВЕТ ДЕПУТАТОВ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ЧУХЛОМСКОГО  СЕЛЬСКОГО ПОСЕЛЕНИЯ</w:t>
      </w: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3530DC" w:rsidRDefault="003530DC" w:rsidP="003530DC">
      <w:pPr>
        <w:tabs>
          <w:tab w:val="left" w:pos="5609"/>
        </w:tabs>
        <w:rPr>
          <w:rFonts w:ascii="Times New Roman" w:hAnsi="Times New Roman" w:cs="Times New Roman"/>
          <w:sz w:val="20"/>
          <w:szCs w:val="20"/>
        </w:rPr>
      </w:pPr>
    </w:p>
    <w:p w:rsidR="003530DC" w:rsidRDefault="003530DC" w:rsidP="003530DC">
      <w:pPr>
        <w:tabs>
          <w:tab w:val="left" w:pos="56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мая 2023 г. № 144</w:t>
      </w:r>
    </w:p>
    <w:p w:rsidR="003530DC" w:rsidRDefault="003530DC" w:rsidP="003530D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бюджет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Чухломского сельского поселения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Чухломского муниципального района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Костромской области на 2023 год и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плановый  период 2024 и 2025 годов.</w:t>
      </w:r>
    </w:p>
    <w:p w:rsidR="003530DC" w:rsidRDefault="003530DC" w:rsidP="003530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3530DC" w:rsidRDefault="003530DC" w:rsidP="003530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Рассмотрев предложения администрации Чухломского сельского поселения Чухломского муниципального района Костромской области о внесении изменений в решение Совета депутатов Чухломского сельского поселения от  16 декабря  2022 года № 121 «О бюджете Чухломского сельского поселения Чухломского муниципального района Костромской области  на 2023 и на плановый период 2024 и 2025 годов» Совет депутатов  РЕШИЛ:</w:t>
      </w:r>
    </w:p>
    <w:p w:rsidR="003530DC" w:rsidRDefault="003530DC" w:rsidP="003530DC">
      <w:pPr>
        <w:tabs>
          <w:tab w:val="left" w:pos="5609"/>
        </w:tabs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1. Внести  в решение Совета депутатов Чухломского сельского поселения от 16 декабря 20</w:t>
      </w:r>
      <w:r>
        <w:rPr>
          <w:rFonts w:ascii="Times New Roman" w:hAnsi="Times New Roman" w:cs="Times New Roman"/>
          <w:sz w:val="20"/>
          <w:szCs w:val="28"/>
        </w:rPr>
        <w:t xml:space="preserve">22 года №121 «О бюджете Чухломского сельского поселения Чухломского муниципального района Костромской области  на 2023 и на плановый период 2024 и 2025 годов следующие изменения: </w:t>
      </w:r>
    </w:p>
    <w:p w:rsidR="003530DC" w:rsidRDefault="003530DC" w:rsidP="003530DC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 xml:space="preserve">            1)  В пункте 1 части 1:</w:t>
      </w:r>
    </w:p>
    <w:p w:rsidR="003530DC" w:rsidRDefault="003530DC" w:rsidP="003530DC">
      <w:pPr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а) в подпункте 1 слова «3237,3 тыс</w:t>
      </w:r>
      <w:proofErr w:type="gramStart"/>
      <w:r>
        <w:rPr>
          <w:rFonts w:ascii="Times New Roman" w:hAnsi="Times New Roman" w:cs="Times New Roman"/>
          <w:sz w:val="20"/>
          <w:szCs w:val="28"/>
        </w:rPr>
        <w:t>.р</w:t>
      </w:r>
      <w:proofErr w:type="gramEnd"/>
      <w:r>
        <w:rPr>
          <w:rFonts w:ascii="Times New Roman" w:hAnsi="Times New Roman" w:cs="Times New Roman"/>
          <w:sz w:val="20"/>
          <w:szCs w:val="28"/>
        </w:rPr>
        <w:t>ублей» и слова 1289,3 тыс.рублей» заменить соответственно словами «4755,2 тыс.рублей» и «2611,6 тыс.рублей»;</w:t>
      </w:r>
    </w:p>
    <w:p w:rsidR="003530DC" w:rsidRDefault="003530DC" w:rsidP="003530DC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б)   в подпункте 2 слова «3237,3 тыс</w:t>
      </w:r>
      <w:proofErr w:type="gramStart"/>
      <w:r>
        <w:rPr>
          <w:rFonts w:ascii="Times New Roman" w:hAnsi="Times New Roman" w:cs="Times New Roman"/>
          <w:sz w:val="20"/>
          <w:szCs w:val="28"/>
        </w:rPr>
        <w:t>.р</w:t>
      </w:r>
      <w:proofErr w:type="gramEnd"/>
      <w:r>
        <w:rPr>
          <w:rFonts w:ascii="Times New Roman" w:hAnsi="Times New Roman" w:cs="Times New Roman"/>
          <w:sz w:val="20"/>
          <w:szCs w:val="28"/>
        </w:rPr>
        <w:t>уб.» заменить словами «4755,2 тыс.руб.»;</w:t>
      </w:r>
    </w:p>
    <w:p w:rsidR="003530DC" w:rsidRDefault="003530DC" w:rsidP="003530DC">
      <w:pPr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3.) приложения 1 «Объем поступления доходов в  бюджет Чухломского сельского поселения Чухломского муниципального района Костромской области на 2023 год», 3 «Распределение бюджетных ассигнований бюджета Чухломского сельского поселения  Чухломского муниципального района Костромской области по разделам, подразделам, целевым статьям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8"/>
        </w:rPr>
        <w:t>группам и подгруппам видов расходов классификации расходов бюджетов на 2023 год», 5 «Ведомственная структура расходов бюджета Чухломского сельского поселения  Чухломского муниципального района Костромской области на 2023 год», изложить в новой редакции, согласно приложениям 1,2,3 к настоящему решению.</w:t>
      </w:r>
    </w:p>
    <w:p w:rsidR="003530DC" w:rsidRDefault="003530DC" w:rsidP="003530DC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0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исполнением настоящего решения возложить на депутатскую комиссию по бюджету и налогам (Виноградову Л.А.).</w:t>
      </w:r>
    </w:p>
    <w:p w:rsidR="003530DC" w:rsidRDefault="003530DC" w:rsidP="003530DC">
      <w:pPr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3. Настоящее решение вступает в силу со дня его подписания и подлежит официальному опубликованию</w:t>
      </w:r>
      <w:r>
        <w:rPr>
          <w:sz w:val="20"/>
          <w:szCs w:val="28"/>
        </w:rPr>
        <w:t>.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Глава Чухломского сельского поселения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Т.М. Демидова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530DC" w:rsidRDefault="003530DC" w:rsidP="003530DC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ПОЯСНИТЕЛЬНАЯ ЗАПИСКА</w:t>
      </w:r>
      <w:r>
        <w:rPr>
          <w:rFonts w:ascii="Times New Roman" w:hAnsi="Times New Roman" w:cs="Times New Roman"/>
          <w:sz w:val="20"/>
        </w:rPr>
        <w:tab/>
      </w:r>
    </w:p>
    <w:p w:rsidR="003530DC" w:rsidRDefault="003530DC" w:rsidP="003530DC">
      <w:pPr>
        <w:tabs>
          <w:tab w:val="left" w:pos="404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8"/>
        </w:rPr>
        <w:t xml:space="preserve">к решению Совета депутатов Чухломского сельского поселения Чухломского муниципального района Костромской области «О внесении изменений в бюджет </w:t>
      </w:r>
      <w:r>
        <w:rPr>
          <w:rFonts w:ascii="Times New Roman" w:hAnsi="Times New Roman" w:cs="Times New Roman"/>
          <w:sz w:val="20"/>
          <w:szCs w:val="28"/>
          <w:lang w:eastAsia="ru-RU"/>
        </w:rPr>
        <w:t>Чухломского сельского поселения Чухломского муниципального района Костромской области на 2023 год и на плановый  период 2024 и 2025 годов</w:t>
      </w:r>
      <w:r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  <w:szCs w:val="28"/>
        </w:rPr>
        <w:t>от «26» мая 2023 года № 144</w:t>
      </w:r>
    </w:p>
    <w:p w:rsidR="003530DC" w:rsidRDefault="003530DC" w:rsidP="0035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3530DC" w:rsidRDefault="003530DC" w:rsidP="0035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На основании </w:t>
      </w:r>
      <w:r>
        <w:rPr>
          <w:rFonts w:ascii="Times New Roman" w:hAnsi="Times New Roman" w:cs="Times New Roman"/>
          <w:sz w:val="20"/>
          <w:szCs w:val="28"/>
        </w:rPr>
        <w:t xml:space="preserve">Решения Собрания депутатов Чухломского муниципального района № 673 от 12.01.2023 «О бюджете Чухломского муниципального района Костромской области на 2023 год и на плановый период 2024 и 2025 годов», Решения Собрания депутатов Чухломского муниципального района от 23.03.2023 «О бюджете Чухломского муниципального района Костромской области на 2023 год и на плановый период 2024 и 2025 годов»  внесены следующие изменения: </w:t>
      </w:r>
      <w:proofErr w:type="gramEnd"/>
    </w:p>
    <w:p w:rsidR="003530DC" w:rsidRDefault="003530DC" w:rsidP="003530D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8"/>
          <w:u w:val="single"/>
        </w:rPr>
        <w:t>1.По доходам бюджета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1.1. Увеличить безвозмездные  поступления в бюджет  Чухломского  сельского поселения на сумму 1322378,00 рублей, в том числе: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увеличить прочие межбюджетные трансферты, передаваемые бюджетам сельских поселений по коду  000 202 49999 10 0000 150 на сумму 788933,00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увеличить прочие субсидии бюджетам  сельских поселений (местные инициативы) по коду 000 202 29999 10 0000 150 на сумму 533445,00 рублей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2.2. Собственные поступления в бюджет Чухломского сельского поселения: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- увеличить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по коду 000 101 02010 01 1000 110 на сумму 195547,95</w:t>
      </w:r>
      <w:proofErr w:type="gramEnd"/>
    </w:p>
    <w:p w:rsidR="003530DC" w:rsidRDefault="003530DC" w:rsidP="003530DC">
      <w:pPr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8"/>
      </w:tblGrid>
      <w:tr w:rsidR="003530DC" w:rsidTr="003530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30DC" w:rsidRDefault="003530D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0DC" w:rsidRDefault="003530DC">
            <w:pPr>
              <w:rPr>
                <w:rFonts w:eastAsiaTheme="minorEastAsia"/>
                <w:lang w:eastAsia="ru-RU"/>
              </w:rPr>
            </w:pPr>
          </w:p>
        </w:tc>
      </w:tr>
    </w:tbl>
    <w:p w:rsidR="003530DC" w:rsidRDefault="003530DC" w:rsidP="003530DC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8"/>
          <w:u w:val="single"/>
        </w:rPr>
        <w:t>2. По расходам бюджета:</w:t>
      </w:r>
    </w:p>
    <w:p w:rsidR="003530DC" w:rsidRDefault="003530DC" w:rsidP="003530D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 соответствии с внесенными изменениями в доходную часть бюджета Чухломского сельского поселения внести следующие изменения в его расходную часть:</w:t>
      </w:r>
    </w:p>
    <w:p w:rsidR="003530DC" w:rsidRDefault="003530DC" w:rsidP="003530DC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Увеличить утвержденную по бюджету Чухломского сельского поселения на 2023 год сумму расходов  на 1517925,95 рублей, в том числе: 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>2.1. По разделу 0100 «Общегосударственные вопросы»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0102.1020000110.121.211 на сумму 100000,00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 xml:space="preserve">   - Увеличить по коду 0102.1020000110.129.213 на сумму 30000,00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0104.1040000110.121.211 на сумму 100000,00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0104.1040000110.129.213 на сумму 30000,00</w:t>
      </w:r>
    </w:p>
    <w:p w:rsidR="003530DC" w:rsidRDefault="003530DC" w:rsidP="003530DC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2.2. По разделу 0113 «Другие общегосударственные вопросы»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0113.1090000590.111.211 на сумму 100000,00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0113.1090000590.119.213 на сумму 38734,00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0113.1090000590.853.296 на сумму 1266,00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0113.10900</w:t>
      </w:r>
      <w:r>
        <w:rPr>
          <w:rFonts w:ascii="Times New Roman" w:hAnsi="Times New Roman" w:cs="Times New Roman"/>
          <w:sz w:val="20"/>
          <w:szCs w:val="28"/>
          <w:lang w:val="en-US"/>
        </w:rPr>
        <w:t>S</w:t>
      </w:r>
      <w:r>
        <w:rPr>
          <w:rFonts w:ascii="Times New Roman" w:hAnsi="Times New Roman" w:cs="Times New Roman"/>
          <w:sz w:val="20"/>
          <w:szCs w:val="28"/>
        </w:rPr>
        <w:t>1040.244.225 на сумму 156250,00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0113.1090003400.244.225 на сумму 16569,00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2.3. По разделу 0412 «Градостроительство»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0412.3380020400.244.226 на сумму 255000,00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2.4. По разделу 0502 «Жилищно-коммунальное хозяйство»</w:t>
      </w:r>
    </w:p>
    <w:p w:rsidR="003530DC" w:rsidRDefault="003530DC" w:rsidP="00353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увеличить по коду </w:t>
      </w:r>
      <w:r>
        <w:rPr>
          <w:rFonts w:ascii="Times New Roman" w:hAnsi="Times New Roman" w:cs="Times New Roman"/>
          <w:color w:val="000000"/>
          <w:sz w:val="20"/>
          <w:szCs w:val="28"/>
        </w:rPr>
        <w:t>0502.36100S130П.244.</w:t>
      </w:r>
      <w:r>
        <w:rPr>
          <w:rFonts w:ascii="Times New Roman" w:hAnsi="Times New Roman" w:cs="Times New Roman"/>
          <w:sz w:val="20"/>
          <w:szCs w:val="28"/>
        </w:rPr>
        <w:t>225 на сумму 161964,00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2.5. По разделу 0503 « Благоустройство»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942.0503.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36200S130М</w:t>
      </w:r>
      <w:r>
        <w:rPr>
          <w:rFonts w:ascii="Times New Roman" w:hAnsi="Times New Roman" w:cs="Times New Roman"/>
          <w:sz w:val="20"/>
          <w:szCs w:val="28"/>
        </w:rPr>
        <w:t xml:space="preserve">.244.225 на сумму 259947,00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- увеличить по коду 942.0503.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6200S130С</w:t>
      </w:r>
      <w:r>
        <w:rPr>
          <w:rFonts w:ascii="Times New Roman" w:hAnsi="Times New Roman" w:cs="Times New Roman"/>
          <w:sz w:val="20"/>
          <w:szCs w:val="28"/>
        </w:rPr>
        <w:t xml:space="preserve">.244.225 на сумму 268195,95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2.4. Передвинуть лимиты: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в сумме 62999,00 с кода 0113.1090000590.111.211 на код 0113.1090000590.244.310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в сумме 30000,00 с кода 0503.3620020100.244.226 на код 0503.3620020100.244.343(ГСМ)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в сумме 2600,00 с кода 0502.3610020040.244.225 на код 0502.3610020040.244.226 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в сумме 6800,00 с кода 0503.3620020060.244.225 на код 0503.3620020060.244.226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в сумме 20000,00 с кода </w:t>
      </w:r>
      <w:bookmarkStart w:id="2" w:name="_Hlk133933602"/>
      <w:r>
        <w:rPr>
          <w:rFonts w:ascii="Times New Roman" w:hAnsi="Times New Roman" w:cs="Times New Roman"/>
          <w:sz w:val="20"/>
          <w:szCs w:val="28"/>
        </w:rPr>
        <w:t xml:space="preserve">0113.1090000590.111.211 </w:t>
      </w:r>
      <w:bookmarkEnd w:id="2"/>
      <w:r>
        <w:rPr>
          <w:rFonts w:ascii="Times New Roman" w:hAnsi="Times New Roman" w:cs="Times New Roman"/>
          <w:sz w:val="20"/>
          <w:szCs w:val="28"/>
        </w:rPr>
        <w:t>на код 0113.1090000590.244.346 (приобретение материальных запасов)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в сумме 20000,00 с кода 0113.1090000590.111.211 на код 0113.1090000590.244.343(ГСМ)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3. Изменение в бюджет 2024 и 2025 годов не планируется</w:t>
      </w:r>
    </w:p>
    <w:p w:rsidR="003530DC" w:rsidRDefault="003530DC" w:rsidP="003530D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530DC" w:rsidRDefault="003530DC" w:rsidP="003530D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РОССИЙСКАЯ ФЕДЕРАЦИЯ</w:t>
      </w:r>
    </w:p>
    <w:p w:rsidR="003530DC" w:rsidRDefault="003530DC" w:rsidP="003530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КОСТРОМСКАЯ ОБЛАСТЬ</w:t>
      </w:r>
    </w:p>
    <w:p w:rsidR="003530DC" w:rsidRDefault="003530DC" w:rsidP="003530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ЧУХЛОМСКИЙ МУНИЦИПАЛЬНЫЙ РАЙОН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СОВЕТ ДЕПУТАТОВ</w:t>
      </w:r>
    </w:p>
    <w:p w:rsidR="003530DC" w:rsidRDefault="003530DC" w:rsidP="003530D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ЧУХЛОМСКОГО  СЕЛЬСКОГО ПОСЕЛЕНИЯ</w:t>
      </w:r>
    </w:p>
    <w:p w:rsidR="003530DC" w:rsidRDefault="003530DC" w:rsidP="003530D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0"/>
          <w:szCs w:val="28"/>
        </w:rPr>
      </w:pPr>
    </w:p>
    <w:p w:rsidR="003530DC" w:rsidRDefault="003530DC" w:rsidP="003530DC">
      <w:pPr>
        <w:pStyle w:val="ConsTitle"/>
        <w:widowControl/>
        <w:ind w:left="-1276"/>
        <w:rPr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РЕШЕНИЕ</w:t>
      </w:r>
    </w:p>
    <w:p w:rsidR="003530DC" w:rsidRDefault="003530DC" w:rsidP="003530DC">
      <w:pPr>
        <w:spacing w:after="0" w:line="240" w:lineRule="auto"/>
        <w:rPr>
          <w:rFonts w:ascii="Arial" w:hAnsi="Arial" w:cs="Arial"/>
          <w:sz w:val="20"/>
        </w:rPr>
      </w:pPr>
    </w:p>
    <w:p w:rsidR="003530DC" w:rsidRDefault="003530DC" w:rsidP="003530DC">
      <w:pPr>
        <w:pStyle w:val="ConsTitle"/>
        <w:widowControl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от 26 мая 2023 года № 145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утверждении порядка предоставления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компенсации на оплату стоимости проезда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отдельным категориям граждан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Чухломского сельского поселения 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Чухломского муниципального района </w:t>
      </w:r>
    </w:p>
    <w:p w:rsidR="003530DC" w:rsidRDefault="003530DC" w:rsidP="003530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Костромской области</w:t>
      </w:r>
    </w:p>
    <w:p w:rsidR="003530DC" w:rsidRDefault="003530DC" w:rsidP="003530DC">
      <w:pPr>
        <w:spacing w:after="0" w:line="240" w:lineRule="auto"/>
        <w:jc w:val="center"/>
        <w:rPr>
          <w:rFonts w:ascii="Arial" w:hAnsi="Arial" w:cs="Arial"/>
          <w:caps/>
          <w:sz w:val="20"/>
          <w:szCs w:val="24"/>
        </w:rPr>
      </w:pPr>
    </w:p>
    <w:p w:rsidR="003530DC" w:rsidRDefault="003530DC" w:rsidP="003530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6 октября 2003 года </w:t>
      </w:r>
      <w:hyperlink r:id="rId11" w:tgtFrame="_blank" w:history="1">
        <w:r>
          <w:rPr>
            <w:rStyle w:val="a3"/>
            <w:rFonts w:ascii="Times New Roman" w:hAnsi="Times New Roman"/>
            <w:sz w:val="20"/>
            <w:szCs w:val="20"/>
            <w:lang w:eastAsia="ru-RU"/>
          </w:rPr>
          <w:t>№ 131-ФЗ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статьей 10  Устава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Чухломское сельское поселение Чухломского муниципального района Костромской области, принятого решением Совета депутатов Чухломского сельского поселения Чухломского муниципального района Костромской области от «06» июля 2018года № 136, в целях социальной поддержки отдельных категорий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граждан на территории Чухломского сельского поселения Чухломского муниципального района</w:t>
      </w:r>
      <w:r>
        <w:rPr>
          <w:rFonts w:ascii="Times New Roman" w:hAnsi="Times New Roman"/>
          <w:sz w:val="20"/>
          <w:szCs w:val="24"/>
        </w:rPr>
        <w:t xml:space="preserve"> Костромской области,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Совет депутатов </w:t>
      </w:r>
      <w:r>
        <w:rPr>
          <w:rFonts w:ascii="Times New Roman" w:hAnsi="Times New Roman"/>
          <w:sz w:val="20"/>
          <w:szCs w:val="20"/>
        </w:rPr>
        <w:t xml:space="preserve">Чухломского сельского поселения Чухломского муниципального района Костромской области </w:t>
      </w:r>
    </w:p>
    <w:p w:rsidR="003530DC" w:rsidRDefault="003530DC" w:rsidP="003530D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РЕШИЛ: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Утвердить прилагаемый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 предоставления компенсации на оплату стоимости проезда отдельным категориям граждан Чухломского сельского поселения Чухломского муниципального района Костромской области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>.</w:t>
      </w:r>
    </w:p>
    <w:p w:rsidR="003530DC" w:rsidRDefault="003530DC" w:rsidP="003530DC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Настоящее решение вступает в силу со дня его официального опубликования в официальном информационном бюллетене «Наш край»</w:t>
      </w:r>
      <w:r>
        <w:rPr>
          <w:rFonts w:ascii="Times New Roman" w:hAnsi="Times New Roman"/>
          <w:sz w:val="20"/>
          <w:szCs w:val="20"/>
        </w:rPr>
        <w:t xml:space="preserve"> и подлежит размещению на официальном сайте администрации Чухломского сельского поселения Чухломского муниципального района Костромской области в информационно-телекоммуникационной сети «Интернет».</w:t>
      </w:r>
    </w:p>
    <w:p w:rsidR="003530DC" w:rsidRDefault="003530DC" w:rsidP="0035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Чухломского сельского поселения</w:t>
      </w:r>
    </w:p>
    <w:p w:rsidR="003530DC" w:rsidRDefault="003530DC" w:rsidP="0035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Т.М.Демидова                                      </w:t>
      </w:r>
    </w:p>
    <w:p w:rsidR="003530DC" w:rsidRDefault="003530DC" w:rsidP="003530D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color w:val="000000"/>
          <w:sz w:val="20"/>
          <w:szCs w:val="20"/>
        </w:rPr>
      </w:pP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депутатов</w:t>
      </w: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>Чухломского сельского поселения</w:t>
      </w: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>Чухломского муниципального района</w:t>
      </w: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3530DC" w:rsidRDefault="003530DC" w:rsidP="003530DC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26.05.2023 № 145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предоставления компенсации на оплату стоимости проезда отдельным  категориям  граждан Чухломского сельского поселения  Чухломского муниципального района  Костромской области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3C4052"/>
          <w:sz w:val="20"/>
          <w:szCs w:val="20"/>
          <w:lang w:eastAsia="ru-RU"/>
        </w:rPr>
      </w:pP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Настоящий Порядок определяет правила предоставления компенсации на оплату стоимости проезда отдельным категориям граждан к месту назначения и обратно (далее - компенсация) в пределах территории Чухломского сельского поселения Чухломского муниципального района Костромской области.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Предоставление компенсации производится гражданам, проживающим в сельских населенных пунктах Чухломского сельского поселения Чухломского муниципального района Костромской области в случае отсутствия организации автобусного пассажирского сообщения к сельскому населенному пункту.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Компенсация производится администрацией Чухломского сельского поселения Чухломского муниципального района Костромской области  один раз в месяц в размере 100 процентов стоимости проезда.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 Компенсация перечисляется на банковский счет, открытый на имя получателя компенсации в кредитных учреждениях Российской Федерации.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 Выплата компенсации производится на основании заявления гражданина и документов, подтверждающих факт оплаты проезда.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 Администрация Чухломского сельского поселения Чухломского муниципального района Костромской области в течение 10 дней с момента подачи заявления, указанного в пункте 5 настоящего решения, рассматривает заявление и не позднее 15 числа месяца, следующего за месяцем, в котором осуществлялся проезд, производит перечисление компенсации получателю.</w:t>
      </w:r>
    </w:p>
    <w:p w:rsidR="003530DC" w:rsidRDefault="003530DC" w:rsidP="0035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 Финансирование расходов, связанных с предоставлением компенсации, осуществляется в пределах средств, предусмотренных на указанные цели в решении представительного органа о бюджете на соответствующий финансовый год и плановый период.</w:t>
      </w:r>
    </w:p>
    <w:tbl>
      <w:tblPr>
        <w:tblpPr w:leftFromText="180" w:rightFromText="180" w:bottomFromText="200" w:vertAnchor="text" w:horzAnchor="margin" w:tblpY="4754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530DC" w:rsidTr="003530DC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C" w:rsidRDefault="003530DC">
            <w:pPr>
              <w:tabs>
                <w:tab w:val="left" w:pos="346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3530DC" w:rsidRDefault="003530DC" w:rsidP="003530DC">
      <w:pPr>
        <w:pStyle w:val="20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caps/>
          <w:sz w:val="20"/>
          <w:szCs w:val="20"/>
        </w:rPr>
      </w:pPr>
    </w:p>
    <w:p w:rsidR="005C56C4" w:rsidRDefault="005C56C4"/>
    <w:sectPr w:rsidR="005C56C4" w:rsidSect="005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DC"/>
    <w:rsid w:val="003530DC"/>
    <w:rsid w:val="005C56C4"/>
    <w:rsid w:val="0091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C"/>
  </w:style>
  <w:style w:type="paragraph" w:styleId="1">
    <w:name w:val="heading 1"/>
    <w:basedOn w:val="a"/>
    <w:next w:val="a"/>
    <w:link w:val="10"/>
    <w:uiPriority w:val="9"/>
    <w:qFormat/>
    <w:rsid w:val="003530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D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353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semiHidden/>
    <w:locked/>
    <w:rsid w:val="003530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3530DC"/>
    <w:pPr>
      <w:shd w:val="clear" w:color="auto" w:fill="FFFFFF"/>
      <w:spacing w:before="480" w:after="480" w:line="0" w:lineRule="atLeast"/>
    </w:pPr>
    <w:rPr>
      <w:sz w:val="26"/>
      <w:szCs w:val="26"/>
    </w:rPr>
  </w:style>
  <w:style w:type="character" w:customStyle="1" w:styleId="2">
    <w:name w:val="Заголовок №2_"/>
    <w:link w:val="20"/>
    <w:semiHidden/>
    <w:locked/>
    <w:rsid w:val="003530DC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530DC"/>
    <w:pPr>
      <w:shd w:val="clear" w:color="auto" w:fill="FFFFFF"/>
      <w:spacing w:before="360" w:after="240" w:line="295" w:lineRule="exact"/>
      <w:outlineLvl w:val="1"/>
    </w:pPr>
    <w:rPr>
      <w:sz w:val="25"/>
      <w:szCs w:val="25"/>
    </w:rPr>
  </w:style>
  <w:style w:type="paragraph" w:customStyle="1" w:styleId="a6">
    <w:name w:val="Заголовок статьи"/>
    <w:basedOn w:val="a"/>
    <w:next w:val="a"/>
    <w:uiPriority w:val="99"/>
    <w:semiHidden/>
    <w:rsid w:val="003530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3530D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3530DC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3530DC"/>
    <w:rPr>
      <w:rFonts w:ascii="Times New Roman" w:hAnsi="Times New Roman" w:cs="Times New Roman" w:hint="default"/>
      <w:color w:val="106BBE"/>
    </w:rPr>
  </w:style>
  <w:style w:type="character" w:styleId="a9">
    <w:name w:val="Strong"/>
    <w:basedOn w:val="a0"/>
    <w:uiPriority w:val="22"/>
    <w:qFormat/>
    <w:rsid w:val="003530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5125000/40490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98255/1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9051\Desktop\&#1043;&#1040;&#1047;&#1045;&#1058;&#1067;%20&#1047;&#1040;%20%202023%20&#1043;&#1054;&#1044;\&#1053;&#1072;&#1096;%20&#1082;&#1088;&#1072;&#1081;%20&#8470;%2018%20(28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52A2-AB8C-4DD9-BD05-7FF048C1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4075</Words>
  <Characters>23234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2023-08-28T10:53:00Z</dcterms:created>
  <dcterms:modified xsi:type="dcterms:W3CDTF">2023-08-28T10:53:00Z</dcterms:modified>
</cp:coreProperties>
</file>