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41" w:rsidRDefault="005B1474" w:rsidP="00F22F41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left:0;text-align:left;margin-left:402.75pt;margin-top:6.3pt;width:90pt;height:14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F22F41" w:rsidRDefault="00F22F41" w:rsidP="00F22F41">
                  <w:pPr>
                    <w:spacing w:after="0"/>
                  </w:pPr>
                  <w:r>
                    <w:t xml:space="preserve">          </w:t>
                  </w:r>
                </w:p>
                <w:p w:rsidR="00F22F41" w:rsidRDefault="00F22F41" w:rsidP="00F22F4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F22F41" w:rsidRDefault="00F22F41" w:rsidP="00F22F4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24 (290)</w:t>
                  </w:r>
                </w:p>
                <w:p w:rsidR="00F22F41" w:rsidRDefault="00F22F41" w:rsidP="00F22F41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F22F41" w:rsidRDefault="00F22F41" w:rsidP="00F22F4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28.08.2023г</w:t>
                  </w:r>
                </w:p>
                <w:p w:rsidR="00F22F41" w:rsidRDefault="00F22F41" w:rsidP="00F22F41">
                  <w:pPr>
                    <w:spacing w:after="0"/>
                    <w:rPr>
                      <w:b/>
                      <w:i/>
                    </w:rPr>
                  </w:pPr>
                </w:p>
                <w:p w:rsidR="00F22F41" w:rsidRDefault="00F22F41" w:rsidP="00F22F4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F22F41" w:rsidRDefault="00F22F41" w:rsidP="00F22F4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F22F41" w:rsidRDefault="00F22F41" w:rsidP="00F22F4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F22F41" w:rsidRDefault="00F22F41" w:rsidP="00F22F4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22F41" w:rsidRPr="00F22F4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27270" cy="1592580"/>
            <wp:effectExtent l="19050" t="0" r="0" b="0"/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94" cy="15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F41" w:rsidRDefault="00F22F41" w:rsidP="00F22F41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2F41" w:rsidRDefault="00F22F41" w:rsidP="00F22F41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Официальный информационный  бюллетень</w:t>
      </w:r>
    </w:p>
    <w:p w:rsidR="00F22F41" w:rsidRDefault="00F22F41" w:rsidP="00F22F4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F22F41" w:rsidRDefault="00F22F41" w:rsidP="00F22F4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F22F41" w:rsidRDefault="00F22F41" w:rsidP="00F22F41">
      <w:pPr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F22F41" w:rsidRPr="00F22F41" w:rsidRDefault="00F22F41" w:rsidP="00F22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F41">
        <w:rPr>
          <w:rFonts w:ascii="Times New Roman" w:eastAsia="Times New Roman" w:hAnsi="Times New Roman"/>
          <w:b/>
          <w:bCs/>
          <w:sz w:val="24"/>
          <w:szCs w:val="24"/>
        </w:rPr>
        <w:t>РОССИЙСКАЯ ФЕДЕРАЦИЯ</w:t>
      </w:r>
    </w:p>
    <w:p w:rsidR="00F22F41" w:rsidRPr="00F22F41" w:rsidRDefault="00F22F41" w:rsidP="00F22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22F41">
        <w:rPr>
          <w:rFonts w:ascii="Times New Roman" w:eastAsia="Times New Roman" w:hAnsi="Times New Roman"/>
          <w:b/>
          <w:bCs/>
          <w:sz w:val="24"/>
          <w:szCs w:val="24"/>
        </w:rPr>
        <w:t>КОСТРОМСКАЯ ОБЛАСТЬ</w:t>
      </w:r>
    </w:p>
    <w:p w:rsidR="00F22F41" w:rsidRPr="00F22F41" w:rsidRDefault="00F22F41" w:rsidP="00F22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22F41">
        <w:rPr>
          <w:rFonts w:ascii="Times New Roman" w:eastAsia="Times New Roman" w:hAnsi="Times New Roman"/>
          <w:b/>
          <w:bCs/>
          <w:sz w:val="24"/>
          <w:szCs w:val="24"/>
        </w:rPr>
        <w:t>ЧУХЛОМСКИЙ МУНИЦИПАЛЬНЫЙ РАЙОН</w:t>
      </w:r>
    </w:p>
    <w:p w:rsidR="00F22F41" w:rsidRPr="00F22F41" w:rsidRDefault="00F22F41" w:rsidP="00F22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22F41">
        <w:rPr>
          <w:rFonts w:ascii="Times New Roman" w:eastAsia="Times New Roman" w:hAnsi="Times New Roman"/>
          <w:b/>
          <w:bCs/>
          <w:sz w:val="24"/>
          <w:szCs w:val="24"/>
        </w:rPr>
        <w:t>СОВЕТ ДЕПУТАТОВ</w:t>
      </w:r>
    </w:p>
    <w:p w:rsidR="00F22F41" w:rsidRPr="00F22F41" w:rsidRDefault="00F22F41" w:rsidP="00F22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22F41">
        <w:rPr>
          <w:rFonts w:ascii="Times New Roman" w:eastAsia="Times New Roman" w:hAnsi="Times New Roman"/>
          <w:b/>
          <w:bCs/>
          <w:sz w:val="24"/>
          <w:szCs w:val="24"/>
        </w:rPr>
        <w:t>ЧУХЛОМСКОГО  СЕЛЬСКОГО ПОСЕЛЕНИЯ</w:t>
      </w:r>
    </w:p>
    <w:p w:rsidR="00F22F41" w:rsidRPr="00F22F41" w:rsidRDefault="00F22F41" w:rsidP="00F22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22F41" w:rsidRDefault="00F22F41" w:rsidP="00F22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22F41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F22F41" w:rsidRPr="00F22F41" w:rsidRDefault="00F22F41" w:rsidP="00F22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22F41" w:rsidRDefault="00F22F41" w:rsidP="00F22F41">
      <w:pPr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от «25» августа 2023 года № 151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</w:tblGrid>
      <w:tr w:rsidR="00F22F41" w:rsidTr="00B23837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F22F41" w:rsidRPr="00F22F41" w:rsidRDefault="00F22F41" w:rsidP="00B23837">
            <w:pPr>
              <w:widowControl w:val="0"/>
              <w:autoSpaceDE w:val="0"/>
              <w:autoSpaceDN w:val="0"/>
              <w:ind w:right="3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F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проекте муниципального правового акта «О внесении изменений и дополнений в Устав муниципального образования Чухломское сельское поселение Чухломского муниципального района Костромской области и назначении публичных слушаний»</w:t>
            </w:r>
          </w:p>
        </w:tc>
      </w:tr>
    </w:tbl>
    <w:p w:rsidR="00F22F41" w:rsidRPr="00CB4CBA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отдельных положений Устава муниципального образования Чухломское сельское поселение Чухломского муниципального района Костромской области в соответствие с действующим законодательством, Совет депутатов Чухломского сельского поселения Чухломского муниципального района Костромской области, </w:t>
      </w:r>
      <w:r w:rsidRPr="00CB4CBA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CB4C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F41" w:rsidRPr="00CB4CBA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Принять проект </w:t>
      </w:r>
      <w:r w:rsidRPr="00CB4CBA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</w:t>
      </w:r>
      <w:r w:rsidRPr="00CB4CB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и дополнений в Устав муниципального образования Чухломское сельское поселение Чухломского муниципального района Костромской области» (далее – проект решения) (Приложение №1), внесенный главой  администрации Чухломского сельского поселения Чухломского муниципального района Костромской области Демидовой Т.М., за основу.</w:t>
      </w:r>
    </w:p>
    <w:p w:rsidR="00F22F41" w:rsidRPr="00CB4CBA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указанный </w:t>
      </w:r>
      <w:r w:rsidRPr="00CB4CB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решения в </w:t>
      </w: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информационном бюллетене «Наш край» </w:t>
      </w:r>
      <w:r w:rsidRPr="00CB4CBA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граждан в его обсуждении.</w:t>
      </w:r>
    </w:p>
    <w:p w:rsidR="00F22F41" w:rsidRPr="00CB4CBA" w:rsidRDefault="00F22F41" w:rsidP="00F22F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sz w:val="24"/>
          <w:szCs w:val="24"/>
        </w:rPr>
        <w:t>3. Установить порядок учета предложений по проекту решения и участия граждан в его обсуждении (Приложение).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4.Назначить публичные слушания по проекту решения в администрации Чухломского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сентября</w:t>
      </w: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дня, по адресу: д. </w:t>
      </w:r>
      <w:proofErr w:type="spellStart"/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Тимофеевское</w:t>
      </w:r>
      <w:proofErr w:type="spellEnd"/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Центральная</w:t>
      </w:r>
      <w:proofErr w:type="gramStart"/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.1, в порядке, предусмотренном Положением о </w:t>
      </w: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публичных слушаниях на территории Чухломского сельского поселения Чухломского муниципального района Костромской области.</w:t>
      </w:r>
    </w:p>
    <w:p w:rsidR="00F22F41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 Контроль за исполнением настоящего решения возложить на председателя Совета депутатов Чухломского сельского поселения Чухломского муниципального района Костромской области (Демидову Т.М.). </w:t>
      </w:r>
    </w:p>
    <w:p w:rsidR="00F22F41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6. Настоящее решение вступает в силу после официального опубликования.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0" w:type="auto"/>
        <w:tblLook w:val="01E0"/>
      </w:tblPr>
      <w:tblGrid>
        <w:gridCol w:w="4651"/>
        <w:gridCol w:w="1127"/>
        <w:gridCol w:w="3793"/>
      </w:tblGrid>
      <w:tr w:rsidR="00F22F41" w:rsidRPr="00CB4CBA" w:rsidTr="00B23837">
        <w:trPr>
          <w:trHeight w:val="274"/>
        </w:trPr>
        <w:tc>
          <w:tcPr>
            <w:tcW w:w="4755" w:type="dxa"/>
          </w:tcPr>
          <w:p w:rsidR="00F22F41" w:rsidRPr="00CB4CBA" w:rsidRDefault="00F22F41" w:rsidP="00B238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Чухломского сельского поселения Чухломского муниципального района Костромской области:</w:t>
            </w:r>
          </w:p>
        </w:tc>
        <w:tc>
          <w:tcPr>
            <w:tcW w:w="1161" w:type="dxa"/>
          </w:tcPr>
          <w:p w:rsidR="00F22F41" w:rsidRPr="00CB4CBA" w:rsidRDefault="00F22F41" w:rsidP="00B2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</w:tcPr>
          <w:p w:rsidR="00F22F41" w:rsidRPr="00CB4CBA" w:rsidRDefault="00F22F41" w:rsidP="00B2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2F41" w:rsidRPr="00CB4CBA" w:rsidRDefault="00F22F41" w:rsidP="00B2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2F41" w:rsidRPr="00CB4CBA" w:rsidRDefault="00F22F41" w:rsidP="00B2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 Демидова Т.М.</w:t>
            </w:r>
          </w:p>
        </w:tc>
      </w:tr>
    </w:tbl>
    <w:p w:rsidR="00F22F41" w:rsidRPr="00CB4CBA" w:rsidRDefault="00F22F41" w:rsidP="00F22F41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22F41" w:rsidRPr="00CB4CBA" w:rsidRDefault="00F22F41" w:rsidP="00F22F41">
      <w:pPr>
        <w:tabs>
          <w:tab w:val="left" w:pos="85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sz w:val="24"/>
          <w:szCs w:val="24"/>
        </w:rPr>
        <w:t xml:space="preserve">   Пр</w:t>
      </w: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иложение </w:t>
      </w:r>
    </w:p>
    <w:p w:rsidR="00F22F41" w:rsidRPr="00CB4CBA" w:rsidRDefault="00F22F41" w:rsidP="00F22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к  Решению Совета депутатов</w:t>
      </w:r>
    </w:p>
    <w:p w:rsidR="00F22F41" w:rsidRPr="00CB4CBA" w:rsidRDefault="00F22F41" w:rsidP="00F22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Чухломского сельского поселения</w:t>
      </w:r>
    </w:p>
    <w:p w:rsidR="00F22F41" w:rsidRPr="00CB4CBA" w:rsidRDefault="00F22F41" w:rsidP="00F22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Чухломского муниципального района</w:t>
      </w:r>
    </w:p>
    <w:p w:rsidR="00F22F41" w:rsidRPr="00CB4CBA" w:rsidRDefault="00F22F41" w:rsidP="00F22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Костромской области</w:t>
      </w:r>
    </w:p>
    <w:p w:rsidR="00F22F41" w:rsidRPr="00CB4CBA" w:rsidRDefault="00F22F41" w:rsidP="00F2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25 августа</w:t>
      </w: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151</w:t>
      </w:r>
    </w:p>
    <w:p w:rsidR="00F22F41" w:rsidRPr="00CB4CBA" w:rsidRDefault="00F22F41" w:rsidP="00F22F41">
      <w:pPr>
        <w:autoSpaceDE w:val="0"/>
        <w:autoSpaceDN w:val="0"/>
        <w:adjustRightInd w:val="0"/>
        <w:ind w:left="489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2F41" w:rsidRPr="00CB4CBA" w:rsidRDefault="00F22F41" w:rsidP="00F22F41">
      <w:pPr>
        <w:autoSpaceDE w:val="0"/>
        <w:autoSpaceDN w:val="0"/>
        <w:adjustRightInd w:val="0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учета предложений по проекту принятия Устава муниципального образования Чухломское сельское поселение Чухломского муниципального района Костромской области и участия граждан в его обсуждении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Правом внесения предложений, изменений и дополнений в проект принятия Устава муниципального образования Чухломское сельское поселение Чухломского муниципального района Костромской области (далее по тексту - предложения) в соответствии с Уставом поселения обладают: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- глава поселения;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- депутаты Совета депутатов;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граждане поселения, обладающие избирательным правом.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Лица, указанные в п. 1 настоящего Порядка, желающие внести предложения по проекту принятия Устава, подают указанные предложения в письменной форме (с указанием своей фамилии, имени, отчества, даты рождения и места жительства) в Совет депутатов поселения.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Предложения по проекту принятия Устава принимаются в течение 30 дней с момента официального опубликования проекта Устава.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Председатель Совета депутатов поселения производит проверку полномочий лиц, внесших предложение (предложения) по проекту принятия Устава, и направляет указанные предложения в депутатские комиссии для дачи заключения в порядке, предусмотренном Регламентом Совета депутатов поселения.</w:t>
      </w:r>
    </w:p>
    <w:p w:rsidR="00F22F41" w:rsidRPr="00CB4CBA" w:rsidRDefault="00F22F41" w:rsidP="00F22F4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BA">
        <w:rPr>
          <w:rFonts w:ascii="Times New Roman" w:eastAsia="Times New Roman" w:hAnsi="Times New Roman" w:cs="Times New Roman"/>
          <w:color w:val="000000"/>
          <w:sz w:val="24"/>
          <w:szCs w:val="24"/>
        </w:rPr>
        <w:t>5. Лица, внесшие предложения по проекту принятия Устава, вправе присутствовать на заседании депутатских комиссий и Совета депутатов и давать свои пояснения при обсуждении внесенных ими предложений (в порядке, установленном Регламентом Совета депутатов).</w:t>
      </w:r>
      <w:r w:rsidRPr="00CB4C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22F41" w:rsidRDefault="00F22F41" w:rsidP="00F22F41">
      <w:pPr>
        <w:widowControl w:val="0"/>
        <w:tabs>
          <w:tab w:val="left" w:pos="4395"/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2F41" w:rsidRDefault="00F22F41" w:rsidP="00F22F41">
      <w:pPr>
        <w:widowControl w:val="0"/>
        <w:tabs>
          <w:tab w:val="left" w:pos="4395"/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22F41" w:rsidRPr="00C610F9" w:rsidRDefault="00F22F41" w:rsidP="00F22F41">
      <w:pPr>
        <w:widowControl w:val="0"/>
        <w:tabs>
          <w:tab w:val="left" w:pos="4395"/>
          <w:tab w:val="left" w:pos="4962"/>
        </w:tabs>
        <w:rPr>
          <w:rFonts w:ascii="Times New Roman" w:hAnsi="Times New Roman"/>
          <w:sz w:val="28"/>
          <w:szCs w:val="28"/>
        </w:rPr>
      </w:pPr>
      <w:r w:rsidRPr="00C610F9">
        <w:rPr>
          <w:rFonts w:ascii="Times New Roman" w:hAnsi="Times New Roman"/>
          <w:sz w:val="28"/>
          <w:szCs w:val="28"/>
        </w:rPr>
        <w:t>Принят</w:t>
      </w:r>
    </w:p>
    <w:p w:rsidR="00F22F41" w:rsidRPr="00C610F9" w:rsidRDefault="00F22F41" w:rsidP="00F22F41">
      <w:pPr>
        <w:widowControl w:val="0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 w:rsidRPr="00C610F9"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F22F41" w:rsidRPr="00C610F9" w:rsidRDefault="00F22F41" w:rsidP="00F22F41">
      <w:pPr>
        <w:widowControl w:val="0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Чухломского</w:t>
      </w:r>
      <w:r w:rsidRPr="00C610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2F41" w:rsidRPr="00C610F9" w:rsidRDefault="00F22F41" w:rsidP="00F22F41">
      <w:pPr>
        <w:widowControl w:val="0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Чухломского</w:t>
      </w:r>
      <w:r w:rsidRPr="00C610F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22F41" w:rsidRPr="00C610F9" w:rsidRDefault="00F22F41" w:rsidP="00F22F41">
      <w:pPr>
        <w:widowControl w:val="0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 w:rsidRPr="00C610F9">
        <w:rPr>
          <w:rFonts w:ascii="Times New Roman" w:hAnsi="Times New Roman"/>
          <w:sz w:val="28"/>
          <w:szCs w:val="28"/>
        </w:rPr>
        <w:t>Костромской области</w:t>
      </w:r>
    </w:p>
    <w:p w:rsidR="00F22F41" w:rsidRPr="00C610F9" w:rsidRDefault="00F22F41" w:rsidP="00F22F41">
      <w:pPr>
        <w:widowControl w:val="0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 w:rsidRPr="00C610F9">
        <w:rPr>
          <w:rFonts w:ascii="Times New Roman" w:hAnsi="Times New Roman"/>
          <w:sz w:val="28"/>
          <w:szCs w:val="28"/>
        </w:rPr>
        <w:t>от «___»_________ 202</w:t>
      </w:r>
      <w:r>
        <w:rPr>
          <w:rFonts w:ascii="Times New Roman" w:hAnsi="Times New Roman"/>
          <w:sz w:val="28"/>
          <w:szCs w:val="28"/>
        </w:rPr>
        <w:t>3</w:t>
      </w:r>
      <w:r w:rsidRPr="00C610F9">
        <w:rPr>
          <w:rFonts w:ascii="Times New Roman" w:hAnsi="Times New Roman"/>
          <w:sz w:val="28"/>
          <w:szCs w:val="28"/>
        </w:rPr>
        <w:t xml:space="preserve"> года № _____</w:t>
      </w:r>
    </w:p>
    <w:p w:rsidR="00F22F41" w:rsidRPr="00C610F9" w:rsidRDefault="00F22F41" w:rsidP="00F22F4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2F41" w:rsidRPr="00C610F9" w:rsidRDefault="00F22F41" w:rsidP="00F22F4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2F41" w:rsidRPr="00C610F9" w:rsidRDefault="00F22F41" w:rsidP="00F22F41">
      <w:pPr>
        <w:jc w:val="center"/>
        <w:rPr>
          <w:rFonts w:ascii="Times New Roman" w:hAnsi="Times New Roman"/>
          <w:b/>
          <w:sz w:val="28"/>
          <w:szCs w:val="28"/>
        </w:rPr>
      </w:pPr>
      <w:r w:rsidRPr="00C610F9">
        <w:rPr>
          <w:rFonts w:ascii="Times New Roman" w:hAnsi="Times New Roman"/>
          <w:b/>
          <w:sz w:val="28"/>
          <w:szCs w:val="28"/>
        </w:rPr>
        <w:t xml:space="preserve">МУНИЦИПАЛЬНЫЙ ПРАВОВОЙ АКТ О ВНЕСЕНИИ ИЗМЕНЕНИЙ В УСТАВ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ЧУХЛОМСКОЕ </w:t>
      </w:r>
      <w:r w:rsidRPr="00C610F9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ЧУХЛОМСКОГО </w:t>
      </w:r>
      <w:r w:rsidRPr="00C610F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F22F41" w:rsidRPr="00C610F9" w:rsidRDefault="00F22F41" w:rsidP="00F22F41">
      <w:pPr>
        <w:jc w:val="center"/>
        <w:rPr>
          <w:rFonts w:ascii="Times New Roman" w:hAnsi="Times New Roman"/>
          <w:b/>
          <w:sz w:val="28"/>
          <w:szCs w:val="28"/>
        </w:rPr>
      </w:pPr>
      <w:r w:rsidRPr="00C610F9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F22F41" w:rsidRPr="00C610F9" w:rsidRDefault="00F22F41" w:rsidP="00F22F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F41" w:rsidRPr="00C610F9" w:rsidRDefault="00F22F41" w:rsidP="00F22F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0F9">
        <w:rPr>
          <w:rFonts w:ascii="Times New Roman" w:hAnsi="Times New Roman"/>
          <w:b/>
          <w:sz w:val="28"/>
          <w:szCs w:val="28"/>
        </w:rPr>
        <w:t>Статья 1</w:t>
      </w:r>
    </w:p>
    <w:p w:rsidR="00F22F41" w:rsidRPr="00C610F9" w:rsidRDefault="00F22F41" w:rsidP="00F22F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F41" w:rsidRPr="00F1332F" w:rsidRDefault="00F22F41" w:rsidP="00F22F41">
      <w:pPr>
        <w:ind w:firstLine="709"/>
        <w:jc w:val="both"/>
        <w:rPr>
          <w:rFonts w:ascii="Times New Roman" w:hAnsi="Times New Roman"/>
          <w:sz w:val="36"/>
          <w:szCs w:val="28"/>
        </w:rPr>
      </w:pPr>
      <w:r w:rsidRPr="00F1332F">
        <w:rPr>
          <w:rFonts w:ascii="Times New Roman" w:hAnsi="Times New Roman"/>
          <w:sz w:val="28"/>
        </w:rPr>
        <w:t>Внести в Устав муниципального образования Чухломское сельское поселение Чухломского муниципального района Костромской области, принятый решением Совета депутатов Чухломского сельского поселения Чухломского муниципального района Костромской области от  06 июля 2018 № 136, (в редакции муниципальных правовых актов от 24 октября 2018 года № 143, от 02 апреля 2019 года № 163, от 25 октября 2019года № 178; от 29 сентября 2020 года №10; от 30 марта 2021 года №34; от 27 сентября 2021 года №60; от 04 марта 2022 года №85</w:t>
      </w:r>
      <w:r>
        <w:rPr>
          <w:rFonts w:ascii="Times New Roman" w:hAnsi="Times New Roman"/>
          <w:sz w:val="28"/>
        </w:rPr>
        <w:t xml:space="preserve">; </w:t>
      </w:r>
      <w:r w:rsidRPr="004A333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28 февраля</w:t>
      </w:r>
      <w:r w:rsidRPr="004A333D">
        <w:rPr>
          <w:rFonts w:ascii="Times New Roman" w:hAnsi="Times New Roman"/>
          <w:sz w:val="28"/>
        </w:rPr>
        <w:t xml:space="preserve"> 2023 года № 130</w:t>
      </w:r>
      <w:r w:rsidRPr="00F1332F">
        <w:rPr>
          <w:rFonts w:ascii="Times New Roman" w:hAnsi="Times New Roman"/>
          <w:sz w:val="28"/>
        </w:rPr>
        <w:t>) следующие изменения:</w:t>
      </w:r>
    </w:p>
    <w:p w:rsidR="00F22F4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В </w:t>
      </w:r>
      <w:r w:rsidRPr="003C370D">
        <w:rPr>
          <w:rFonts w:ascii="Times New Roman" w:hAnsi="Times New Roman"/>
          <w:sz w:val="28"/>
          <w:szCs w:val="28"/>
        </w:rPr>
        <w:t>статье 2</w:t>
      </w:r>
      <w:r>
        <w:rPr>
          <w:rFonts w:ascii="Times New Roman" w:hAnsi="Times New Roman"/>
          <w:sz w:val="28"/>
          <w:szCs w:val="28"/>
        </w:rPr>
        <w:t>5:</w:t>
      </w:r>
    </w:p>
    <w:p w:rsidR="00F22F4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C370D">
        <w:rPr>
          <w:rFonts w:ascii="Times New Roman" w:hAnsi="Times New Roman"/>
          <w:sz w:val="28"/>
          <w:szCs w:val="28"/>
        </w:rPr>
        <w:t>часть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2F4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Староста сельского населенного пункта назначается </w:t>
      </w:r>
      <w:r w:rsidRPr="003C370D">
        <w:rPr>
          <w:rFonts w:ascii="Times New Roman" w:hAnsi="Times New Roman"/>
          <w:sz w:val="28"/>
          <w:szCs w:val="28"/>
        </w:rPr>
        <w:t xml:space="preserve">Советом депутатов </w:t>
      </w:r>
      <w:r>
        <w:rPr>
          <w:rFonts w:ascii="Times New Roman" w:hAnsi="Times New Roman"/>
          <w:sz w:val="28"/>
          <w:szCs w:val="28"/>
        </w:rPr>
        <w:t>Чухломского</w:t>
      </w:r>
      <w:r w:rsidRPr="003C37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Чухломского</w:t>
      </w:r>
      <w:r w:rsidRPr="003C370D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F22F4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C3B9F">
        <w:rPr>
          <w:rFonts w:ascii="Times New Roman" w:hAnsi="Times New Roman"/>
          <w:sz w:val="28"/>
          <w:szCs w:val="28"/>
        </w:rPr>
        <w:t>часть 3</w:t>
      </w:r>
      <w:r>
        <w:rPr>
          <w:rFonts w:ascii="Times New Roman" w:hAnsi="Times New Roman"/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22F4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C3B9F">
        <w:rPr>
          <w:rFonts w:ascii="Times New Roman" w:hAnsi="Times New Roman"/>
          <w:sz w:val="28"/>
          <w:szCs w:val="28"/>
        </w:rPr>
        <w:t>пункт 1 части 4</w:t>
      </w:r>
      <w:r>
        <w:rPr>
          <w:rFonts w:ascii="Times New Roman" w:hAnsi="Times New Roman"/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22F41" w:rsidRPr="008C5C03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5C03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33</w:t>
      </w:r>
      <w:r w:rsidRPr="008C5C03">
        <w:rPr>
          <w:rFonts w:ascii="Times New Roman" w:hAnsi="Times New Roman"/>
          <w:sz w:val="28"/>
          <w:szCs w:val="28"/>
        </w:rPr>
        <w:t xml:space="preserve"> дополнить частью 7.</w:t>
      </w:r>
      <w:r>
        <w:rPr>
          <w:rFonts w:ascii="Times New Roman" w:hAnsi="Times New Roman"/>
          <w:sz w:val="28"/>
          <w:szCs w:val="28"/>
        </w:rPr>
        <w:t>1</w:t>
      </w:r>
      <w:r w:rsidRPr="008C5C0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22F41" w:rsidRPr="008C5C03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5C0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1. Депутат</w:t>
      </w:r>
      <w:r w:rsidRPr="008C5C03">
        <w:rPr>
          <w:rFonts w:ascii="Times New Roman" w:hAnsi="Times New Roman"/>
          <w:sz w:val="28"/>
          <w:szCs w:val="28"/>
        </w:rPr>
        <w:t xml:space="preserve"> </w:t>
      </w:r>
      <w:r w:rsidRPr="00B22175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Pr="008C5C03">
        <w:rPr>
          <w:rFonts w:ascii="Times New Roman" w:hAnsi="Times New Roman"/>
          <w:sz w:val="28"/>
          <w:szCs w:val="28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51D1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C5C03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</w:t>
      </w:r>
      <w:r>
        <w:rPr>
          <w:rFonts w:ascii="Times New Roman" w:hAnsi="Times New Roman"/>
          <w:sz w:val="28"/>
          <w:szCs w:val="28"/>
        </w:rPr>
        <w:br/>
        <w:t>«</w:t>
      </w:r>
      <w:r w:rsidRPr="008C5C03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C5C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F22F4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E4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E4701">
        <w:rPr>
          <w:rFonts w:ascii="Times New Roman" w:hAnsi="Times New Roman"/>
          <w:sz w:val="28"/>
          <w:szCs w:val="28"/>
        </w:rPr>
        <w:t>ополнить</w:t>
      </w:r>
      <w:r>
        <w:rPr>
          <w:rFonts w:ascii="Times New Roman" w:hAnsi="Times New Roman"/>
          <w:sz w:val="28"/>
          <w:szCs w:val="28"/>
        </w:rPr>
        <w:t xml:space="preserve"> статью 34 частью 3.1 следующего содержания:</w:t>
      </w:r>
    </w:p>
    <w:p w:rsidR="00F22F4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F22F41" w:rsidRPr="008C5C03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BE4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 35</w:t>
      </w:r>
      <w:r w:rsidRPr="008C5C03">
        <w:rPr>
          <w:rFonts w:ascii="Times New Roman" w:hAnsi="Times New Roman"/>
          <w:sz w:val="28"/>
          <w:szCs w:val="28"/>
        </w:rPr>
        <w:t xml:space="preserve"> дополнить частью </w:t>
      </w:r>
      <w:r>
        <w:rPr>
          <w:rFonts w:ascii="Times New Roman" w:hAnsi="Times New Roman"/>
          <w:sz w:val="28"/>
          <w:szCs w:val="28"/>
        </w:rPr>
        <w:t>8</w:t>
      </w:r>
      <w:r w:rsidRPr="008C5C0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22F41" w:rsidRPr="00AC79C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8C5C03">
        <w:rPr>
          <w:rFonts w:ascii="Times New Roman" w:hAnsi="Times New Roman"/>
          <w:sz w:val="28"/>
          <w:szCs w:val="28"/>
        </w:rPr>
        <w:t xml:space="preserve"> Глава </w:t>
      </w:r>
      <w:r w:rsidRPr="00B22175">
        <w:rPr>
          <w:rFonts w:ascii="Times New Roman" w:hAnsi="Times New Roman"/>
          <w:sz w:val="28"/>
          <w:szCs w:val="28"/>
        </w:rPr>
        <w:t>сельского поселения</w:t>
      </w:r>
      <w:r w:rsidRPr="008C5C03">
        <w:rPr>
          <w:rFonts w:ascii="Times New Roman" w:hAnsi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51D1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5C03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8C5C03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C5C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8C5C03">
        <w:rPr>
          <w:rFonts w:ascii="Times New Roman" w:hAnsi="Times New Roman"/>
          <w:sz w:val="28"/>
          <w:szCs w:val="28"/>
        </w:rPr>
        <w:t>.</w:t>
      </w:r>
    </w:p>
    <w:p w:rsidR="00F22F41" w:rsidRPr="00BE4701" w:rsidRDefault="00F22F41" w:rsidP="00F2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F41" w:rsidRDefault="00F22F41" w:rsidP="00F22F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0F9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F22F41" w:rsidRPr="00C610F9" w:rsidRDefault="00F22F41" w:rsidP="00F22F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2F41" w:rsidRDefault="00F22F41" w:rsidP="00F2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20FD">
        <w:rPr>
          <w:rFonts w:ascii="Times New Roman" w:hAnsi="Times New Roman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F22F41" w:rsidRDefault="00F22F41" w:rsidP="00F22F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положения части 3 статьи 1 настоящего муниципального правового акта </w:t>
      </w:r>
      <w:r w:rsidRPr="00B96A86">
        <w:rPr>
          <w:rFonts w:ascii="Times New Roman" w:hAnsi="Times New Roman"/>
          <w:sz w:val="28"/>
          <w:szCs w:val="28"/>
        </w:rPr>
        <w:t xml:space="preserve">не распространяется на правоотношения, возникшие до </w:t>
      </w:r>
      <w:r>
        <w:rPr>
          <w:rFonts w:ascii="Times New Roman" w:hAnsi="Times New Roman"/>
          <w:sz w:val="28"/>
          <w:szCs w:val="28"/>
        </w:rPr>
        <w:t>1 марта 2023 года</w:t>
      </w:r>
      <w:r w:rsidRPr="00B96A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F41" w:rsidRPr="00C610F9" w:rsidRDefault="00F22F41" w:rsidP="00F2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A86">
        <w:rPr>
          <w:rFonts w:ascii="Times New Roman" w:hAnsi="Times New Roman"/>
          <w:sz w:val="28"/>
          <w:szCs w:val="28"/>
        </w:rPr>
        <w:t>Исчисление срока,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3 статьи 1 настоящего муниципального правового акта, начинается не ранее 1 марта 2023 года.</w:t>
      </w:r>
    </w:p>
    <w:p w:rsidR="00F22F41" w:rsidRDefault="00F22F41" w:rsidP="00F22F4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F41" w:rsidRPr="00C610F9" w:rsidRDefault="00F22F41" w:rsidP="00F22F4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F41" w:rsidRPr="005607FD" w:rsidRDefault="00F22F41" w:rsidP="00F22F4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7FD">
        <w:rPr>
          <w:rFonts w:ascii="Times New Roman" w:eastAsia="Calibri" w:hAnsi="Times New Roman" w:cs="Times New Roman"/>
          <w:sz w:val="28"/>
          <w:szCs w:val="28"/>
          <w:lang w:eastAsia="en-US"/>
        </w:rPr>
        <w:t>Глава Чухломского сельского поселения</w:t>
      </w:r>
    </w:p>
    <w:p w:rsidR="00F22F41" w:rsidRPr="005607FD" w:rsidRDefault="00F22F41" w:rsidP="00F22F41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Чухломского муниципального района </w:t>
      </w:r>
    </w:p>
    <w:p w:rsidR="00F22F41" w:rsidRPr="005607FD" w:rsidRDefault="00F22F41" w:rsidP="00F22F41">
      <w:pPr>
        <w:widowControl w:val="0"/>
        <w:tabs>
          <w:tab w:val="left" w:pos="4395"/>
          <w:tab w:val="left" w:pos="4962"/>
        </w:tabs>
        <w:rPr>
          <w:rFonts w:ascii="Times New Roman" w:hAnsi="Times New Roman"/>
          <w:sz w:val="28"/>
          <w:szCs w:val="28"/>
        </w:rPr>
      </w:pPr>
      <w:r w:rsidRPr="005607FD">
        <w:rPr>
          <w:rFonts w:ascii="Times New Roman" w:hAnsi="Times New Roman"/>
          <w:sz w:val="28"/>
          <w:szCs w:val="28"/>
        </w:rPr>
        <w:t>Костромской области                                                                  Т.М. Демидова</w:t>
      </w:r>
    </w:p>
    <w:p w:rsidR="00F22F41" w:rsidRPr="00CB4CBA" w:rsidRDefault="00F22F41" w:rsidP="00F22F41">
      <w:pPr>
        <w:widowControl w:val="0"/>
        <w:tabs>
          <w:tab w:val="left" w:pos="4395"/>
          <w:tab w:val="left" w:pos="4962"/>
        </w:tabs>
        <w:spacing w:line="360" w:lineRule="exact"/>
        <w:ind w:left="567" w:right="5810"/>
        <w:jc w:val="center"/>
      </w:pPr>
      <w:r>
        <w:t xml:space="preserve">                                      </w:t>
      </w:r>
    </w:p>
    <w:tbl>
      <w:tblPr>
        <w:tblpPr w:leftFromText="180" w:rightFromText="180" w:bottomFromText="200" w:vertAnchor="text" w:horzAnchor="margin" w:tblpY="160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6E375E" w:rsidTr="006E375E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E" w:rsidRDefault="006E375E" w:rsidP="006E375E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Совета депутатов Чухломского сельского поселения Чухломского муниципального района Костромской области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Ответственный за выпуск: Администрация Чухломского сельского поселения</w:t>
            </w:r>
          </w:p>
        </w:tc>
      </w:tr>
    </w:tbl>
    <w:p w:rsidR="006C445A" w:rsidRDefault="006C445A"/>
    <w:sectPr w:rsidR="006C445A" w:rsidSect="006C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41"/>
    <w:rsid w:val="005B1474"/>
    <w:rsid w:val="006C445A"/>
    <w:rsid w:val="006E375E"/>
    <w:rsid w:val="00884666"/>
    <w:rsid w:val="00DB62AA"/>
    <w:rsid w:val="00F2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22F4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1361</Words>
  <Characters>7761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5</cp:revision>
  <dcterms:created xsi:type="dcterms:W3CDTF">2023-08-31T12:10:00Z</dcterms:created>
  <dcterms:modified xsi:type="dcterms:W3CDTF">2023-08-31T12:16:00Z</dcterms:modified>
</cp:coreProperties>
</file>