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5" w:rsidRPr="006960B5" w:rsidRDefault="006960B5" w:rsidP="00EB69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Свыше 17 тысяч костромских</w:t>
      </w:r>
      <w:r w:rsidRPr="006960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семей направили материнский капитал на покупку или строительство жилья без кредита</w:t>
      </w:r>
    </w:p>
    <w:p w:rsidR="00B73988" w:rsidRPr="00EB69EE" w:rsidRDefault="006960B5" w:rsidP="00EB69EE">
      <w:pPr>
        <w:pStyle w:val="a3"/>
        <w:jc w:val="both"/>
        <w:rPr>
          <w:b/>
          <w:i/>
          <w:sz w:val="28"/>
          <w:szCs w:val="28"/>
        </w:rPr>
      </w:pPr>
      <w:r w:rsidRPr="00EB69EE">
        <w:rPr>
          <w:b/>
          <w:i/>
          <w:sz w:val="28"/>
          <w:szCs w:val="28"/>
        </w:rPr>
        <w:t xml:space="preserve">С момента старта программы материнского капитала </w:t>
      </w:r>
      <w:r w:rsidR="00B73988" w:rsidRPr="00EB69EE">
        <w:rPr>
          <w:b/>
          <w:i/>
          <w:sz w:val="28"/>
          <w:szCs w:val="28"/>
        </w:rPr>
        <w:t xml:space="preserve">костромским семьям было одобрено 17 341 заявление на покупку и строительство жилья без использования кредитных средств. Им было перечислено более 6 миллиардов рублей. </w:t>
      </w:r>
    </w:p>
    <w:p w:rsidR="00EB69EE" w:rsidRDefault="006960B5" w:rsidP="00EB69EE">
      <w:pPr>
        <w:pStyle w:val="a3"/>
        <w:jc w:val="both"/>
        <w:rPr>
          <w:sz w:val="28"/>
          <w:szCs w:val="28"/>
        </w:rPr>
      </w:pPr>
      <w:r w:rsidRPr="006960B5">
        <w:rPr>
          <w:sz w:val="28"/>
          <w:szCs w:val="28"/>
        </w:rPr>
        <w:t>С начала 2023 года жилищные условия за счет материнского капитала без привлечения кредитных средств</w:t>
      </w:r>
      <w:r w:rsidR="00EB69EE" w:rsidRPr="00EB69EE">
        <w:rPr>
          <w:sz w:val="28"/>
          <w:szCs w:val="28"/>
        </w:rPr>
        <w:t xml:space="preserve"> </w:t>
      </w:r>
      <w:r w:rsidR="00EB69EE" w:rsidRPr="006960B5">
        <w:rPr>
          <w:sz w:val="28"/>
          <w:szCs w:val="28"/>
        </w:rPr>
        <w:t>улучшили</w:t>
      </w:r>
      <w:r w:rsidR="00EB69EE">
        <w:rPr>
          <w:sz w:val="28"/>
          <w:szCs w:val="28"/>
        </w:rPr>
        <w:t xml:space="preserve"> 42 костромские семьи</w:t>
      </w:r>
      <w:r w:rsidRPr="006960B5">
        <w:rPr>
          <w:sz w:val="28"/>
          <w:szCs w:val="28"/>
        </w:rPr>
        <w:t xml:space="preserve">. </w:t>
      </w:r>
      <w:r w:rsidR="00EB69EE">
        <w:rPr>
          <w:sz w:val="28"/>
          <w:szCs w:val="28"/>
        </w:rPr>
        <w:t xml:space="preserve">Им направлено почти 17 миллионов рублей. </w:t>
      </w:r>
    </w:p>
    <w:p w:rsidR="00EB69EE" w:rsidRDefault="006960B5" w:rsidP="00EB69EE">
      <w:pPr>
        <w:pStyle w:val="a3"/>
        <w:jc w:val="both"/>
        <w:rPr>
          <w:sz w:val="28"/>
          <w:szCs w:val="28"/>
        </w:rPr>
      </w:pPr>
      <w:r w:rsidRPr="006960B5">
        <w:rPr>
          <w:sz w:val="28"/>
          <w:szCs w:val="28"/>
        </w:rPr>
        <w:t xml:space="preserve">Напомним, что использовать материнский капитал на улучшение жилищных условий без кредита можно после того, как ребенку исполнится три года. Заявление о распоряжении </w:t>
      </w:r>
      <w:r w:rsidR="00EB69EE">
        <w:rPr>
          <w:sz w:val="28"/>
          <w:szCs w:val="28"/>
        </w:rPr>
        <w:t xml:space="preserve">можно подать лично в </w:t>
      </w:r>
      <w:r w:rsidRPr="006960B5">
        <w:rPr>
          <w:sz w:val="28"/>
          <w:szCs w:val="28"/>
        </w:rPr>
        <w:t>клиентскую службу Социального фонда России независимо от места регистрации</w:t>
      </w:r>
      <w:r w:rsidR="00EB69EE">
        <w:rPr>
          <w:sz w:val="28"/>
          <w:szCs w:val="28"/>
        </w:rPr>
        <w:t xml:space="preserve"> или в МФЦ, а также онлайн – на портале Госуслуг</w:t>
      </w:r>
      <w:r w:rsidRPr="006960B5">
        <w:rPr>
          <w:sz w:val="28"/>
          <w:szCs w:val="28"/>
        </w:rPr>
        <w:t xml:space="preserve">. </w:t>
      </w:r>
    </w:p>
    <w:p w:rsidR="006960B5" w:rsidRDefault="006960B5" w:rsidP="00EB69EE">
      <w:pPr>
        <w:pStyle w:val="a3"/>
        <w:jc w:val="both"/>
        <w:rPr>
          <w:sz w:val="28"/>
          <w:szCs w:val="28"/>
        </w:rPr>
      </w:pPr>
      <w:r w:rsidRPr="006960B5">
        <w:rPr>
          <w:sz w:val="28"/>
          <w:szCs w:val="28"/>
        </w:rPr>
        <w:t>Важно отметить, что ремонт квартиры или дома не входит в перечень работ по улучшению жилищных условий, поэтому использовать материнский капитал на эти цели нельзя.</w:t>
      </w:r>
    </w:p>
    <w:p w:rsidR="00EB69EE" w:rsidRDefault="00EB69EE" w:rsidP="00EB69EE">
      <w:pPr>
        <w:pStyle w:val="a3"/>
        <w:jc w:val="both"/>
        <w:rPr>
          <w:sz w:val="28"/>
          <w:szCs w:val="28"/>
        </w:rPr>
      </w:pPr>
    </w:p>
    <w:p w:rsidR="00EB69EE" w:rsidRDefault="00EB69EE" w:rsidP="00EB69EE">
      <w:pPr>
        <w:pStyle w:val="a3"/>
        <w:jc w:val="both"/>
        <w:rPr>
          <w:i/>
          <w:sz w:val="28"/>
          <w:szCs w:val="28"/>
        </w:rPr>
      </w:pPr>
      <w:r w:rsidRPr="00EB69EE">
        <w:rPr>
          <w:i/>
          <w:sz w:val="28"/>
          <w:szCs w:val="28"/>
        </w:rPr>
        <w:t>Пресс-служба ОСФР по Костромской области</w:t>
      </w:r>
    </w:p>
    <w:p w:rsidR="00163592" w:rsidRDefault="00163592" w:rsidP="00EB69EE">
      <w:pPr>
        <w:pStyle w:val="a3"/>
        <w:jc w:val="both"/>
        <w:rPr>
          <w:i/>
          <w:sz w:val="28"/>
          <w:szCs w:val="28"/>
        </w:rPr>
      </w:pPr>
    </w:p>
    <w:p w:rsidR="00163592" w:rsidRPr="00163592" w:rsidRDefault="00163592" w:rsidP="00EB69EE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Тематика: </w:t>
      </w:r>
      <w:r>
        <w:rPr>
          <w:i/>
          <w:sz w:val="28"/>
          <w:szCs w:val="28"/>
          <w:lang w:val="en-US"/>
        </w:rPr>
        <w:t>#</w:t>
      </w:r>
      <w:proofErr w:type="spellStart"/>
      <w:r>
        <w:rPr>
          <w:i/>
          <w:sz w:val="28"/>
          <w:szCs w:val="28"/>
        </w:rPr>
        <w:t>маткапсфр</w:t>
      </w:r>
      <w:proofErr w:type="spellEnd"/>
      <w:r>
        <w:rPr>
          <w:i/>
          <w:sz w:val="28"/>
          <w:szCs w:val="28"/>
          <w:lang w:val="en-US"/>
        </w:rPr>
        <w:t xml:space="preserve"> #</w:t>
      </w:r>
      <w:proofErr w:type="spellStart"/>
      <w:r>
        <w:rPr>
          <w:i/>
          <w:sz w:val="28"/>
          <w:szCs w:val="28"/>
        </w:rPr>
        <w:t>электронныеуслуги</w:t>
      </w:r>
      <w:proofErr w:type="spellEnd"/>
    </w:p>
    <w:p w:rsidR="001220E9" w:rsidRDefault="001220E9">
      <w:bookmarkStart w:id="0" w:name="_GoBack"/>
      <w:bookmarkEnd w:id="0"/>
    </w:p>
    <w:sectPr w:rsidR="0012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B5"/>
    <w:rsid w:val="001220E9"/>
    <w:rsid w:val="00163592"/>
    <w:rsid w:val="002C47E7"/>
    <w:rsid w:val="006960B5"/>
    <w:rsid w:val="00B73988"/>
    <w:rsid w:val="00BF51ED"/>
    <w:rsid w:val="00E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2</cp:revision>
  <cp:lastPrinted>2023-03-24T12:32:00Z</cp:lastPrinted>
  <dcterms:created xsi:type="dcterms:W3CDTF">2023-03-24T11:55:00Z</dcterms:created>
  <dcterms:modified xsi:type="dcterms:W3CDTF">2023-03-27T07:32:00Z</dcterms:modified>
</cp:coreProperties>
</file>